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EB120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13C0602" w14:textId="77777777" w:rsidTr="00364E20">
        <w:trPr>
          <w:trHeight w:val="89"/>
        </w:trPr>
        <w:tc>
          <w:tcPr>
            <w:tcW w:w="10434" w:type="dxa"/>
            <w:shd w:val="clear" w:color="auto" w:fill="auto"/>
          </w:tcPr>
          <w:p w14:paraId="0E1E735A" w14:textId="77777777" w:rsidR="00775B6B" w:rsidRPr="00364E20" w:rsidRDefault="00BF6C6C" w:rsidP="00364E20">
            <w:pPr>
              <w:pStyle w:val="En-tte"/>
              <w:rPr>
                <w:sz w:val="8"/>
              </w:rPr>
            </w:pPr>
            <w:r>
              <w:rPr>
                <w:noProof/>
                <w:lang w:eastAsia="fr-FR"/>
              </w:rPr>
              <w:drawing>
                <wp:anchor distT="0" distB="0" distL="114300" distR="114300" simplePos="0" relativeHeight="251657728" behindDoc="0" locked="0" layoutInCell="1" allowOverlap="1" wp14:anchorId="5792DF47" wp14:editId="388C9038">
                  <wp:simplePos x="0" y="0"/>
                  <wp:positionH relativeFrom="margin">
                    <wp:posOffset>19685</wp:posOffset>
                  </wp:positionH>
                  <wp:positionV relativeFrom="margin">
                    <wp:posOffset>52705</wp:posOffset>
                  </wp:positionV>
                  <wp:extent cx="1048385" cy="731520"/>
                  <wp:effectExtent l="0" t="0" r="0" b="0"/>
                  <wp:wrapNone/>
                  <wp:docPr id="2" name="Image 2" descr="Logo-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M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8385" cy="7315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36BF4B0D" w14:textId="77777777" w:rsidR="009B1CD0" w:rsidRDefault="009B1CD0" w:rsidP="00844DAA">
      <w:pPr>
        <w:tabs>
          <w:tab w:val="left" w:pos="851"/>
        </w:tabs>
        <w:sectPr w:rsidR="009B1CD0">
          <w:footerReference w:type="even" r:id="rId9"/>
          <w:footerReference w:type="default" r:id="rId10"/>
          <w:footerReference w:type="first" r:id="rId11"/>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2056"/>
        <w:gridCol w:w="6237"/>
        <w:gridCol w:w="1984"/>
      </w:tblGrid>
      <w:tr w:rsidR="00364E20" w14:paraId="6F6A8A1F" w14:textId="77777777" w:rsidTr="00BE26B4">
        <w:trPr>
          <w:trHeight w:val="1092"/>
        </w:trPr>
        <w:tc>
          <w:tcPr>
            <w:tcW w:w="2056" w:type="dxa"/>
            <w:shd w:val="clear" w:color="auto" w:fill="auto"/>
          </w:tcPr>
          <w:p w14:paraId="63AF00C5" w14:textId="77777777" w:rsidR="00364E20" w:rsidRDefault="00364E20" w:rsidP="00364E20">
            <w:pPr>
              <w:spacing w:before="120" w:after="120"/>
              <w:rPr>
                <w:rFonts w:ascii="Arial" w:hAnsi="Arial" w:cs="Arial"/>
                <w:b/>
                <w:bCs/>
                <w:caps/>
                <w:sz w:val="28"/>
                <w:szCs w:val="28"/>
              </w:rPr>
            </w:pPr>
          </w:p>
        </w:tc>
        <w:tc>
          <w:tcPr>
            <w:tcW w:w="6237" w:type="dxa"/>
            <w:tcBorders>
              <w:right w:val="single" w:sz="4" w:space="0" w:color="FFFFFF"/>
            </w:tcBorders>
            <w:shd w:val="clear" w:color="auto" w:fill="66CCFF"/>
            <w:vAlign w:val="center"/>
          </w:tcPr>
          <w:p w14:paraId="4BBD779B" w14:textId="77777777" w:rsidR="00364E20" w:rsidRDefault="00364E20" w:rsidP="00364E20">
            <w:pPr>
              <w:spacing w:before="120" w:after="120"/>
              <w:jc w:val="center"/>
              <w:rPr>
                <w:rFonts w:ascii="Arial" w:hAnsi="Arial" w:cs="Arial"/>
                <w:b/>
                <w:bCs/>
                <w:caps/>
                <w:sz w:val="28"/>
                <w:szCs w:val="28"/>
              </w:rPr>
            </w:pPr>
            <w:r>
              <w:rPr>
                <w:rFonts w:ascii="Arial" w:hAnsi="Arial" w:cs="Arial"/>
                <w:sz w:val="24"/>
                <w:szCs w:val="24"/>
              </w:rPr>
              <w:t>ACCORD-CADRE</w:t>
            </w:r>
          </w:p>
          <w:p w14:paraId="3EA260AE" w14:textId="77777777" w:rsidR="00364E20" w:rsidRDefault="00364E20" w:rsidP="00364E20">
            <w:pPr>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984" w:type="dxa"/>
            <w:tcBorders>
              <w:left w:val="single" w:sz="4" w:space="0" w:color="FFFFFF"/>
            </w:tcBorders>
            <w:shd w:val="clear" w:color="auto" w:fill="66CCFF"/>
          </w:tcPr>
          <w:p w14:paraId="7663D836" w14:textId="77777777" w:rsidR="00364E20" w:rsidRDefault="00364E20" w:rsidP="0083205E">
            <w:pPr>
              <w:pStyle w:val="Titre8"/>
              <w:tabs>
                <w:tab w:val="left" w:pos="851"/>
                <w:tab w:val="right" w:pos="9639"/>
              </w:tabs>
              <w:spacing w:before="120" w:after="120"/>
            </w:pPr>
            <w:r>
              <w:rPr>
                <w:caps/>
                <w:sz w:val="28"/>
                <w:szCs w:val="28"/>
              </w:rPr>
              <w:t>ATTRI1</w:t>
            </w:r>
          </w:p>
        </w:tc>
      </w:tr>
    </w:tbl>
    <w:p w14:paraId="6541C6DD" w14:textId="77777777" w:rsidR="009B1CD0" w:rsidRDefault="009B1CD0" w:rsidP="006C4338">
      <w:pPr>
        <w:tabs>
          <w:tab w:val="left" w:pos="851"/>
        </w:tabs>
      </w:pPr>
    </w:p>
    <w:p w14:paraId="2776F303" w14:textId="77777777" w:rsidR="00364E20" w:rsidRDefault="00364E20" w:rsidP="00775B6B">
      <w:pPr>
        <w:tabs>
          <w:tab w:val="left" w:pos="426"/>
          <w:tab w:val="left" w:pos="851"/>
        </w:tabs>
        <w:jc w:val="both"/>
        <w:rPr>
          <w:rFonts w:ascii="Arial" w:hAnsi="Arial" w:cs="Arial"/>
          <w:b/>
          <w:bCs/>
          <w:iCs/>
          <w:sz w:val="18"/>
          <w:szCs w:val="18"/>
        </w:rPr>
      </w:pPr>
    </w:p>
    <w:p w14:paraId="1955950E" w14:textId="77777777" w:rsidR="00117661" w:rsidRDefault="00117661" w:rsidP="00775B6B">
      <w:pPr>
        <w:tabs>
          <w:tab w:val="left" w:pos="426"/>
          <w:tab w:val="left" w:pos="851"/>
        </w:tabs>
        <w:jc w:val="both"/>
        <w:rPr>
          <w:rFonts w:ascii="Arial" w:hAnsi="Arial" w:cs="Arial"/>
          <w:b/>
          <w:bCs/>
          <w:iCs/>
          <w:sz w:val="22"/>
          <w:szCs w:val="18"/>
        </w:rPr>
      </w:pPr>
    </w:p>
    <w:p w14:paraId="03440132" w14:textId="0DCD4A4B" w:rsidR="00775B6B" w:rsidRPr="00117661" w:rsidRDefault="00CF7000" w:rsidP="00775B6B">
      <w:pPr>
        <w:tabs>
          <w:tab w:val="left" w:pos="426"/>
          <w:tab w:val="left" w:pos="851"/>
        </w:tabs>
        <w:jc w:val="both"/>
        <w:rPr>
          <w:rFonts w:ascii="Arial" w:hAnsi="Arial" w:cs="Arial"/>
          <w:b/>
          <w:bCs/>
          <w:iCs/>
          <w:sz w:val="22"/>
          <w:szCs w:val="18"/>
        </w:rPr>
      </w:pPr>
      <w:r w:rsidRPr="00117661">
        <w:rPr>
          <w:rFonts w:ascii="Arial" w:hAnsi="Arial" w:cs="Arial"/>
          <w:b/>
          <w:bCs/>
          <w:iCs/>
          <w:sz w:val="22"/>
          <w:szCs w:val="18"/>
        </w:rPr>
        <w:t>Consultation n° : 2</w:t>
      </w:r>
      <w:r w:rsidR="001F27BD">
        <w:rPr>
          <w:rFonts w:ascii="Arial" w:hAnsi="Arial" w:cs="Arial"/>
          <w:b/>
          <w:bCs/>
          <w:iCs/>
          <w:sz w:val="22"/>
          <w:szCs w:val="18"/>
        </w:rPr>
        <w:t>025-23-SNUM</w:t>
      </w:r>
    </w:p>
    <w:p w14:paraId="62EE9D19" w14:textId="77777777" w:rsidR="00775B6B" w:rsidRPr="00117661" w:rsidRDefault="00775B6B" w:rsidP="00775B6B">
      <w:pPr>
        <w:tabs>
          <w:tab w:val="left" w:pos="426"/>
          <w:tab w:val="left" w:pos="851"/>
        </w:tabs>
        <w:jc w:val="both"/>
        <w:rPr>
          <w:rFonts w:ascii="Arial" w:hAnsi="Arial" w:cs="Arial"/>
          <w:b/>
          <w:bCs/>
          <w:iCs/>
          <w:sz w:val="22"/>
          <w:szCs w:val="18"/>
        </w:rPr>
      </w:pPr>
    </w:p>
    <w:p w14:paraId="770DC24A" w14:textId="4B278DB9" w:rsidR="00775B6B" w:rsidRPr="00117661" w:rsidRDefault="00775B6B" w:rsidP="00775B6B">
      <w:pPr>
        <w:tabs>
          <w:tab w:val="left" w:pos="426"/>
          <w:tab w:val="left" w:pos="851"/>
        </w:tabs>
        <w:jc w:val="both"/>
        <w:rPr>
          <w:rFonts w:ascii="Arial" w:hAnsi="Arial" w:cs="Arial"/>
          <w:b/>
          <w:bCs/>
          <w:iCs/>
          <w:sz w:val="22"/>
          <w:szCs w:val="18"/>
        </w:rPr>
      </w:pPr>
      <w:r w:rsidRPr="00117661">
        <w:rPr>
          <w:rFonts w:ascii="Arial" w:hAnsi="Arial" w:cs="Arial"/>
          <w:b/>
          <w:bCs/>
          <w:iCs/>
          <w:sz w:val="22"/>
          <w:szCs w:val="18"/>
        </w:rPr>
        <w:t xml:space="preserve">N° </w:t>
      </w:r>
      <w:proofErr w:type="gramStart"/>
      <w:r w:rsidRPr="00117661">
        <w:rPr>
          <w:rFonts w:ascii="Arial" w:hAnsi="Arial" w:cs="Arial"/>
          <w:b/>
          <w:bCs/>
          <w:iCs/>
          <w:sz w:val="22"/>
          <w:szCs w:val="18"/>
        </w:rPr>
        <w:t>d’EJ  :</w:t>
      </w:r>
      <w:proofErr w:type="gramEnd"/>
    </w:p>
    <w:p w14:paraId="65E38B8A" w14:textId="77777777" w:rsidR="004C5755" w:rsidRPr="001C7D87" w:rsidRDefault="004C5755" w:rsidP="004C5755">
      <w:pPr>
        <w:jc w:val="both"/>
        <w:rPr>
          <w:rFonts w:ascii="Arial" w:hAnsi="Arial" w:cs="Arial"/>
          <w:i/>
          <w:sz w:val="18"/>
          <w:szCs w:val="18"/>
        </w:rPr>
      </w:pPr>
    </w:p>
    <w:p w14:paraId="656D144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517BEB" w14:textId="77777777">
        <w:tc>
          <w:tcPr>
            <w:tcW w:w="10277" w:type="dxa"/>
            <w:shd w:val="clear" w:color="auto" w:fill="66CCFF"/>
          </w:tcPr>
          <w:p w14:paraId="24B0F91C" w14:textId="77777777" w:rsidR="009B1CD0" w:rsidRPr="003513CB" w:rsidRDefault="009B1CD0" w:rsidP="003513CB">
            <w:pPr>
              <w:pStyle w:val="Titre1"/>
            </w:pPr>
            <w:r w:rsidRPr="003513CB">
              <w:t>A - Objet de l’acte d’engagement</w:t>
            </w:r>
          </w:p>
        </w:tc>
      </w:tr>
    </w:tbl>
    <w:p w14:paraId="350BAA8F" w14:textId="77777777" w:rsidR="009B1CD0" w:rsidRDefault="009B1CD0" w:rsidP="006C4338">
      <w:pPr>
        <w:tabs>
          <w:tab w:val="left" w:pos="426"/>
          <w:tab w:val="left" w:pos="851"/>
        </w:tabs>
        <w:jc w:val="both"/>
      </w:pPr>
    </w:p>
    <w:p w14:paraId="1B9AEEAB" w14:textId="77777777" w:rsidR="0036512F" w:rsidRPr="00CF7000" w:rsidRDefault="00775B6B" w:rsidP="005846FB">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Objet</w:t>
      </w:r>
      <w:r w:rsidR="009B1CD0" w:rsidRPr="00344971">
        <w:rPr>
          <w:rFonts w:ascii="Arial" w:hAnsi="Arial" w:cs="Arial"/>
          <w:b/>
        </w:rPr>
        <w:t xml:space="preserve"> </w:t>
      </w:r>
      <w:r w:rsidR="00344971">
        <w:rPr>
          <w:rFonts w:ascii="Arial" w:hAnsi="Arial" w:cs="Arial"/>
          <w:b/>
          <w:bCs/>
        </w:rPr>
        <w:t>de l’accord-cadre</w:t>
      </w:r>
    </w:p>
    <w:p w14:paraId="21C2CADF" w14:textId="7FA2DF53" w:rsidR="00CF7000" w:rsidRPr="00CF7000" w:rsidRDefault="00ED1E68" w:rsidP="00CF7000">
      <w:pPr>
        <w:spacing w:before="240"/>
        <w:jc w:val="both"/>
      </w:pPr>
      <w:r w:rsidRPr="00CF7000">
        <w:t xml:space="preserve">L’accord-cadre a pour objet </w:t>
      </w:r>
      <w:r w:rsidR="00CF7000" w:rsidRPr="00CF7000">
        <w:t xml:space="preserve">de renouveler l'équipement multimédia des salles de réunion du </w:t>
      </w:r>
      <w:r w:rsidR="00B351C6" w:rsidRPr="00CF7000">
        <w:t>ministère</w:t>
      </w:r>
      <w:r w:rsidR="00CF7000" w:rsidRPr="00CF7000">
        <w:t xml:space="preserve"> de la Culture (administration centrale, services à compétence nationale (SCN) et directions régionales des affaires cultures (DRAC)) et de développer l’environnement de travail numérique (ETN) du </w:t>
      </w:r>
      <w:proofErr w:type="gramStart"/>
      <w:r w:rsidR="00CF7000" w:rsidRPr="00CF7000">
        <w:t>Ministère</w:t>
      </w:r>
      <w:proofErr w:type="gramEnd"/>
      <w:r w:rsidR="00CF7000" w:rsidRPr="00CF7000">
        <w:t xml:space="preserve"> de la Culture. L’accord-cadre vise l’acquisition de matériels et d'une solution de visioconférence, ainsi que de divers équipements associés (solutions de numérisation de prises de notes, mobilier...). </w:t>
      </w:r>
    </w:p>
    <w:p w14:paraId="5F6ED324" w14:textId="77777777" w:rsidR="009B1CD0" w:rsidRDefault="009B1CD0" w:rsidP="00CF7000">
      <w:pPr>
        <w:rPr>
          <w:rFonts w:ascii="Arial" w:hAnsi="Arial" w:cs="Arial"/>
        </w:rPr>
      </w:pPr>
    </w:p>
    <w:p w14:paraId="39A70709" w14:textId="77777777" w:rsidR="009B1CD0" w:rsidRPr="00344971" w:rsidRDefault="00775B6B" w:rsidP="0083205E">
      <w:pPr>
        <w:tabs>
          <w:tab w:val="left" w:pos="426"/>
          <w:tab w:val="left" w:pos="851"/>
        </w:tabs>
        <w:jc w:val="both"/>
        <w:rPr>
          <w:rFonts w:ascii="Arial" w:hAnsi="Arial" w:cs="Arial"/>
          <w:b/>
          <w:i/>
          <w:sz w:val="18"/>
          <w:szCs w:val="18"/>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Cet</w:t>
      </w:r>
      <w:r w:rsidR="009B1CD0" w:rsidRPr="00344971">
        <w:rPr>
          <w:rFonts w:ascii="Arial" w:hAnsi="Arial" w:cs="Arial"/>
          <w:b/>
        </w:rPr>
        <w:t xml:space="preserve"> acte d'engagement correspond :</w:t>
      </w:r>
    </w:p>
    <w:p w14:paraId="57C5C0E1" w14:textId="77777777" w:rsidR="009B1CD0" w:rsidRDefault="009B1CD0" w:rsidP="00934503">
      <w:pPr>
        <w:tabs>
          <w:tab w:val="left" w:pos="426"/>
          <w:tab w:val="left" w:pos="851"/>
        </w:tabs>
        <w:jc w:val="both"/>
        <w:rPr>
          <w:rFonts w:ascii="Arial" w:hAnsi="Arial" w:cs="Arial"/>
        </w:rPr>
      </w:pPr>
    </w:p>
    <w:p w14:paraId="5885650F" w14:textId="77777777" w:rsidR="009B1CD0" w:rsidRDefault="00A76534" w:rsidP="00560383">
      <w:pPr>
        <w:pStyle w:val="fcasegauche"/>
        <w:numPr>
          <w:ilvl w:val="0"/>
          <w:numId w:val="5"/>
        </w:numPr>
        <w:tabs>
          <w:tab w:val="left" w:pos="851"/>
        </w:tabs>
        <w:spacing w:after="0"/>
        <w:ind w:left="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344971">
        <w:tab/>
      </w:r>
      <w:proofErr w:type="gramStart"/>
      <w:r w:rsidR="00344971">
        <w:t>à</w:t>
      </w:r>
      <w:proofErr w:type="gramEnd"/>
      <w:r w:rsidR="00344971">
        <w:t xml:space="preserve"> l’ensemble de l’accord-cadre</w:t>
      </w:r>
      <w:r w:rsidR="00775B6B">
        <w:t>.</w:t>
      </w:r>
    </w:p>
    <w:p w14:paraId="1082CAD1" w14:textId="77777777" w:rsidR="00560383" w:rsidRPr="00560383" w:rsidRDefault="00560383" w:rsidP="00560383">
      <w:pPr>
        <w:pStyle w:val="fcasegauche"/>
        <w:tabs>
          <w:tab w:val="left" w:pos="851"/>
        </w:tabs>
        <w:spacing w:after="0"/>
        <w:ind w:left="851" w:firstLine="0"/>
      </w:pPr>
    </w:p>
    <w:p w14:paraId="04AB69A7" w14:textId="77777777" w:rsidR="006B5057" w:rsidRDefault="006B5057" w:rsidP="005846FB">
      <w:pPr>
        <w:pStyle w:val="fcasegauche"/>
        <w:tabs>
          <w:tab w:val="left" w:pos="851"/>
        </w:tabs>
        <w:spacing w:after="0"/>
        <w:ind w:left="0" w:firstLine="0"/>
        <w:rPr>
          <w:rFonts w:ascii="Arial" w:hAnsi="Arial" w:cs="Arial"/>
        </w:rPr>
      </w:pPr>
    </w:p>
    <w:p w14:paraId="3F00E836" w14:textId="77777777" w:rsidR="00560383" w:rsidRDefault="00560383" w:rsidP="00560383">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20D93078" w14:textId="77777777" w:rsidR="00560383" w:rsidRDefault="00560383" w:rsidP="00560383">
      <w:pPr>
        <w:pStyle w:val="fcasegauche"/>
        <w:tabs>
          <w:tab w:val="left" w:pos="851"/>
        </w:tabs>
        <w:spacing w:after="0"/>
        <w:rPr>
          <w:rFonts w:ascii="Arial" w:hAnsi="Arial" w:cs="Arial"/>
        </w:rPr>
      </w:pPr>
    </w:p>
    <w:p w14:paraId="47251EB2" w14:textId="77777777" w:rsidR="00560383" w:rsidRDefault="00560383" w:rsidP="0056038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(ou aux variantes</w:t>
      </w:r>
      <w:r w:rsidR="00117661">
        <w:rPr>
          <w:rFonts w:ascii="Arial" w:hAnsi="Arial" w:cs="Arial"/>
        </w:rPr>
        <w:t>, le cas échéant</w:t>
      </w:r>
      <w:r>
        <w:rPr>
          <w:rFonts w:ascii="Arial" w:hAnsi="Arial" w:cs="Arial"/>
        </w:rPr>
        <w:t xml:space="preserve">) suivante(s) : </w:t>
      </w:r>
    </w:p>
    <w:p w14:paraId="761767DB" w14:textId="77777777" w:rsidR="00560383" w:rsidRDefault="00560383" w:rsidP="00560383">
      <w:pPr>
        <w:pStyle w:val="fcasegauche"/>
        <w:tabs>
          <w:tab w:val="left" w:pos="851"/>
        </w:tabs>
        <w:spacing w:after="0"/>
        <w:ind w:left="851" w:firstLine="0"/>
        <w:rPr>
          <w:rFonts w:ascii="Arial" w:hAnsi="Arial" w:cs="Arial"/>
        </w:rPr>
      </w:pPr>
    </w:p>
    <w:p w14:paraId="7AF82A8D" w14:textId="77777777" w:rsidR="00560383" w:rsidRDefault="00560383" w:rsidP="00560383">
      <w:pPr>
        <w:pStyle w:val="fcasegauche"/>
        <w:tabs>
          <w:tab w:val="left" w:pos="851"/>
        </w:tabs>
        <w:spacing w:after="0"/>
        <w:ind w:left="851" w:firstLine="0"/>
        <w:rPr>
          <w:rFonts w:ascii="Arial" w:hAnsi="Arial" w:cs="Arial"/>
        </w:rPr>
      </w:pPr>
    </w:p>
    <w:p w14:paraId="1D8555F1" w14:textId="77777777" w:rsidR="00560383" w:rsidRDefault="00560383" w:rsidP="00560383">
      <w:pPr>
        <w:pStyle w:val="fcasegauche"/>
        <w:tabs>
          <w:tab w:val="left" w:pos="851"/>
        </w:tabs>
        <w:spacing w:after="0"/>
        <w:ind w:left="851" w:firstLine="0"/>
        <w:rPr>
          <w:rFonts w:ascii="Arial" w:hAnsi="Arial" w:cs="Arial"/>
        </w:rPr>
      </w:pPr>
    </w:p>
    <w:p w14:paraId="1F3EB5A0" w14:textId="77777777" w:rsidR="00560383" w:rsidRDefault="00560383" w:rsidP="00560383">
      <w:pPr>
        <w:pStyle w:val="fcasegauche"/>
        <w:tabs>
          <w:tab w:val="left" w:pos="851"/>
        </w:tabs>
        <w:spacing w:after="0"/>
        <w:ind w:left="851" w:firstLine="0"/>
        <w:rPr>
          <w:rFonts w:ascii="Arial" w:hAnsi="Arial" w:cs="Arial"/>
        </w:rPr>
      </w:pPr>
    </w:p>
    <w:p w14:paraId="43CA8202" w14:textId="77777777" w:rsidR="00560383" w:rsidRDefault="00560383" w:rsidP="005846FB">
      <w:pPr>
        <w:pStyle w:val="fcasegauche"/>
        <w:tabs>
          <w:tab w:val="left" w:pos="851"/>
        </w:tabs>
        <w:spacing w:after="0"/>
        <w:ind w:left="0" w:firstLine="0"/>
        <w:rPr>
          <w:rFonts w:ascii="Arial" w:hAnsi="Arial" w:cs="Arial"/>
        </w:rPr>
      </w:pPr>
    </w:p>
    <w:p w14:paraId="4AEA5A1F"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6ACD921" w14:textId="77777777">
        <w:tc>
          <w:tcPr>
            <w:tcW w:w="10277" w:type="dxa"/>
            <w:shd w:val="clear" w:color="auto" w:fill="66CCFF"/>
          </w:tcPr>
          <w:p w14:paraId="1B903779" w14:textId="77777777" w:rsidR="009B1CD0" w:rsidRPr="00344971" w:rsidRDefault="009B1CD0" w:rsidP="003513CB">
            <w:pPr>
              <w:pStyle w:val="Titre1"/>
            </w:pPr>
            <w:r w:rsidRPr="00344971">
              <w:t xml:space="preserve">B - Engagement </w:t>
            </w:r>
            <w:r w:rsidR="00166B56" w:rsidRPr="00344971">
              <w:t>du titulaire ou du groupement titulaire</w:t>
            </w:r>
          </w:p>
        </w:tc>
      </w:tr>
    </w:tbl>
    <w:p w14:paraId="301274FF" w14:textId="77777777" w:rsidR="009B1CD0" w:rsidRDefault="009B1CD0" w:rsidP="006C4338">
      <w:pPr>
        <w:tabs>
          <w:tab w:val="left" w:pos="851"/>
        </w:tabs>
      </w:pPr>
    </w:p>
    <w:p w14:paraId="4F1F2258" w14:textId="77777777" w:rsidR="009B1CD0" w:rsidRPr="00344971" w:rsidRDefault="009B1CD0" w:rsidP="00344971">
      <w:pPr>
        <w:pStyle w:val="Titre2"/>
      </w:pPr>
      <w:r w:rsidRPr="00344971">
        <w:t xml:space="preserve">B1 - Identification et engagement </w:t>
      </w:r>
      <w:r w:rsidR="00CD185D" w:rsidRPr="00344971">
        <w:t>du titulaire</w:t>
      </w:r>
      <w:r w:rsidR="0021797C" w:rsidRPr="00344971">
        <w:t xml:space="preserve"> ou du groupement titulaire</w:t>
      </w:r>
    </w:p>
    <w:p w14:paraId="78755D4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988B91F" w14:textId="77777777" w:rsidR="009B1CD0" w:rsidRDefault="009B1CD0" w:rsidP="005846FB">
      <w:pPr>
        <w:tabs>
          <w:tab w:val="left" w:pos="851"/>
        </w:tabs>
        <w:rPr>
          <w:rFonts w:ascii="Arial" w:hAnsi="Arial" w:cs="Arial"/>
        </w:rPr>
      </w:pPr>
    </w:p>
    <w:p w14:paraId="1D32C0FE" w14:textId="77777777"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w:t>
      </w:r>
      <w:r w:rsidR="00344971">
        <w:rPr>
          <w:rFonts w:ascii="Arial" w:hAnsi="Arial" w:cs="Arial"/>
        </w:rPr>
        <w:t>de l’accord-cadre</w:t>
      </w:r>
      <w:r w:rsidR="00CF7000">
        <w:rPr>
          <w:rFonts w:ascii="Arial" w:hAnsi="Arial" w:cs="Arial"/>
        </w:rPr>
        <w:t xml:space="preserve"> </w:t>
      </w:r>
      <w:r w:rsidR="00CF7000" w:rsidRPr="002A129B">
        <w:rPr>
          <w:rFonts w:ascii="Arial" w:hAnsi="Arial" w:cs="Arial"/>
        </w:rPr>
        <w:t>indiquées à l’article 2</w:t>
      </w:r>
      <w:r w:rsidR="00775B6B" w:rsidRPr="002A129B">
        <w:rPr>
          <w:rFonts w:ascii="Arial" w:hAnsi="Arial" w:cs="Arial"/>
        </w:rPr>
        <w:t xml:space="preserve"> du CCAP, et </w:t>
      </w:r>
      <w:r w:rsidRPr="002A129B">
        <w:rPr>
          <w:rFonts w:ascii="Arial" w:hAnsi="Arial" w:cs="Arial"/>
        </w:rPr>
        <w:t>conformément à leurs clauses,</w:t>
      </w:r>
    </w:p>
    <w:p w14:paraId="3F2284E0" w14:textId="77777777" w:rsidR="009B1CD0" w:rsidRDefault="009B1CD0" w:rsidP="0083205E">
      <w:pPr>
        <w:tabs>
          <w:tab w:val="left" w:pos="851"/>
        </w:tabs>
        <w:jc w:val="both"/>
        <w:rPr>
          <w:rFonts w:ascii="Arial" w:hAnsi="Arial" w:cs="Arial"/>
        </w:rPr>
      </w:pPr>
    </w:p>
    <w:p w14:paraId="2A504C7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6592F2FB" w14:textId="77777777" w:rsidR="009B1CD0" w:rsidRDefault="009B1CD0" w:rsidP="0083205E">
      <w:pPr>
        <w:tabs>
          <w:tab w:val="left" w:pos="851"/>
        </w:tabs>
        <w:jc w:val="both"/>
        <w:rPr>
          <w:rFonts w:ascii="Arial" w:hAnsi="Arial" w:cs="Arial"/>
        </w:rPr>
      </w:pPr>
    </w:p>
    <w:p w14:paraId="5180816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49F0BCF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38ED95A" w14:textId="77777777" w:rsidR="009B1CD0" w:rsidRDefault="009B1CD0" w:rsidP="00CD46CC">
      <w:pPr>
        <w:tabs>
          <w:tab w:val="left" w:pos="851"/>
        </w:tabs>
        <w:jc w:val="both"/>
        <w:rPr>
          <w:rFonts w:ascii="Arial" w:hAnsi="Arial" w:cs="Arial"/>
        </w:rPr>
      </w:pPr>
    </w:p>
    <w:p w14:paraId="0A352851" w14:textId="77777777" w:rsidR="009B1CD0" w:rsidRDefault="009B1CD0" w:rsidP="009B45B9">
      <w:pPr>
        <w:tabs>
          <w:tab w:val="left" w:pos="851"/>
        </w:tabs>
        <w:jc w:val="both"/>
        <w:rPr>
          <w:rFonts w:ascii="Arial" w:hAnsi="Arial" w:cs="Arial"/>
        </w:rPr>
      </w:pPr>
    </w:p>
    <w:p w14:paraId="34585E01" w14:textId="77777777" w:rsidR="009B1CD0" w:rsidRDefault="009B1CD0" w:rsidP="009B45B9">
      <w:pPr>
        <w:tabs>
          <w:tab w:val="left" w:pos="851"/>
        </w:tabs>
        <w:jc w:val="both"/>
        <w:rPr>
          <w:rFonts w:ascii="Arial" w:hAnsi="Arial" w:cs="Arial"/>
        </w:rPr>
      </w:pPr>
    </w:p>
    <w:p w14:paraId="3D1B1724"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5353A48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ADCCBAE" w14:textId="77777777" w:rsidR="009B1CD0" w:rsidRDefault="009B1CD0" w:rsidP="009B45B9">
      <w:pPr>
        <w:tabs>
          <w:tab w:val="left" w:pos="851"/>
        </w:tabs>
        <w:jc w:val="both"/>
        <w:rPr>
          <w:rFonts w:ascii="Arial" w:hAnsi="Arial" w:cs="Arial"/>
        </w:rPr>
      </w:pPr>
    </w:p>
    <w:p w14:paraId="137EA1DD" w14:textId="77777777" w:rsidR="009B1CD0" w:rsidRDefault="009B1CD0" w:rsidP="009B45B9">
      <w:pPr>
        <w:tabs>
          <w:tab w:val="left" w:pos="851"/>
        </w:tabs>
        <w:jc w:val="both"/>
        <w:rPr>
          <w:rFonts w:ascii="Arial" w:hAnsi="Arial" w:cs="Arial"/>
        </w:rPr>
      </w:pPr>
    </w:p>
    <w:p w14:paraId="7C1451FB" w14:textId="77777777" w:rsidR="00117661" w:rsidRDefault="00117661" w:rsidP="009B45B9">
      <w:pPr>
        <w:tabs>
          <w:tab w:val="left" w:pos="851"/>
        </w:tabs>
        <w:jc w:val="both"/>
        <w:rPr>
          <w:rFonts w:ascii="Arial" w:hAnsi="Arial" w:cs="Arial"/>
        </w:rPr>
      </w:pPr>
    </w:p>
    <w:p w14:paraId="3299FAF4" w14:textId="77777777" w:rsidR="00117661" w:rsidRDefault="00117661" w:rsidP="009B45B9">
      <w:pPr>
        <w:tabs>
          <w:tab w:val="left" w:pos="851"/>
        </w:tabs>
        <w:jc w:val="both"/>
        <w:rPr>
          <w:rFonts w:ascii="Arial" w:hAnsi="Arial" w:cs="Arial"/>
        </w:rPr>
      </w:pPr>
    </w:p>
    <w:p w14:paraId="583D245A" w14:textId="77777777" w:rsidR="009B1CD0" w:rsidRDefault="009B1CD0" w:rsidP="009B45B9">
      <w:pPr>
        <w:tabs>
          <w:tab w:val="left" w:pos="851"/>
        </w:tabs>
        <w:jc w:val="both"/>
        <w:rPr>
          <w:rFonts w:ascii="Arial" w:hAnsi="Arial" w:cs="Arial"/>
        </w:rPr>
      </w:pPr>
    </w:p>
    <w:p w14:paraId="3CA8760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25C3A7A8"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E03A0B6" w14:textId="77777777" w:rsidR="008F4161" w:rsidRDefault="008F4161" w:rsidP="009B45B9">
      <w:pPr>
        <w:pStyle w:val="fcase1ertab"/>
        <w:tabs>
          <w:tab w:val="left" w:pos="851"/>
        </w:tabs>
        <w:ind w:left="0" w:firstLine="0"/>
        <w:rPr>
          <w:rFonts w:ascii="Arial" w:hAnsi="Arial" w:cs="Arial"/>
        </w:rPr>
      </w:pPr>
    </w:p>
    <w:p w14:paraId="4C39474C" w14:textId="77777777" w:rsidR="004C5755" w:rsidRDefault="004C5755" w:rsidP="009B45B9">
      <w:pPr>
        <w:pStyle w:val="fcase1ertab"/>
        <w:tabs>
          <w:tab w:val="left" w:pos="851"/>
        </w:tabs>
        <w:ind w:left="0" w:firstLine="0"/>
        <w:rPr>
          <w:rFonts w:ascii="Arial" w:hAnsi="Arial" w:cs="Arial"/>
        </w:rPr>
      </w:pPr>
    </w:p>
    <w:p w14:paraId="4C711F0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2ABF2E86" w14:textId="77777777" w:rsidR="00775B6B" w:rsidRDefault="007D7A65" w:rsidP="00775B6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75B6B">
        <w:rPr>
          <w:rFonts w:ascii="Arial" w:hAnsi="Arial" w:cs="Arial"/>
        </w:rPr>
        <w:t xml:space="preserve">dans le bordereau des prix unitaires (BPU) </w:t>
      </w:r>
    </w:p>
    <w:p w14:paraId="03689743" w14:textId="77777777" w:rsidR="00117661" w:rsidRDefault="00117661" w:rsidP="00117661">
      <w:pPr>
        <w:pStyle w:val="fcase1ertab"/>
        <w:tabs>
          <w:tab w:val="clear" w:pos="426"/>
          <w:tab w:val="left" w:pos="851"/>
        </w:tabs>
        <w:spacing w:before="120"/>
        <w:rPr>
          <w:rFonts w:ascii="Arial" w:hAnsi="Arial" w:cs="Arial"/>
        </w:rPr>
      </w:pPr>
    </w:p>
    <w:p w14:paraId="5E7F8AE1" w14:textId="77777777" w:rsidR="00117661" w:rsidRDefault="00117661" w:rsidP="00117661">
      <w:pPr>
        <w:pStyle w:val="fcase1ertab"/>
        <w:tabs>
          <w:tab w:val="clear" w:pos="426"/>
          <w:tab w:val="left" w:pos="851"/>
        </w:tabs>
        <w:spacing w:before="120"/>
        <w:rPr>
          <w:rFonts w:ascii="Arial" w:hAnsi="Arial" w:cs="Arial"/>
        </w:rPr>
      </w:pPr>
    </w:p>
    <w:p w14:paraId="5DFFB3A7" w14:textId="77777777" w:rsidR="009B1CD0" w:rsidRPr="00775B6B" w:rsidRDefault="009B1CD0" w:rsidP="00117661">
      <w:pPr>
        <w:pStyle w:val="Titre2"/>
        <w:numPr>
          <w:ilvl w:val="0"/>
          <w:numId w:val="0"/>
        </w:numPr>
        <w:rPr>
          <w:sz w:val="20"/>
          <w:szCs w:val="20"/>
        </w:rPr>
      </w:pPr>
      <w:r>
        <w:t xml:space="preserve">B2 </w:t>
      </w:r>
      <w:r w:rsidR="0021797C">
        <w:t>–</w:t>
      </w:r>
      <w:r>
        <w:t xml:space="preserve"> </w:t>
      </w:r>
      <w:r w:rsidR="0021797C">
        <w:t>Nature du groupement et</w:t>
      </w:r>
      <w:r w:rsidR="00036500">
        <w:t>,</w:t>
      </w:r>
      <w:r w:rsidR="0021797C">
        <w:t xml:space="preserve"> </w:t>
      </w:r>
      <w:r w:rsidR="00036500">
        <w:t>en cas de groupement conjoint,</w:t>
      </w:r>
      <w:r w:rsidR="00036500" w:rsidDel="0021797C">
        <w:t xml:space="preserve"> </w:t>
      </w:r>
      <w:r w:rsidR="0021797C">
        <w:t>r</w:t>
      </w:r>
      <w:r>
        <w:t>épartition des prestations</w:t>
      </w:r>
    </w:p>
    <w:p w14:paraId="359BE64F"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8DF39F8" w14:textId="77777777" w:rsidR="00036500" w:rsidRDefault="00036500" w:rsidP="009B45B9">
      <w:pPr>
        <w:tabs>
          <w:tab w:val="left" w:pos="851"/>
          <w:tab w:val="left" w:pos="6237"/>
        </w:tabs>
        <w:rPr>
          <w:rFonts w:ascii="Arial" w:hAnsi="Arial" w:cs="Arial"/>
          <w:i/>
          <w:iCs/>
          <w:sz w:val="18"/>
          <w:szCs w:val="18"/>
        </w:rPr>
      </w:pPr>
    </w:p>
    <w:p w14:paraId="66BFADB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w:t>
      </w:r>
      <w:r w:rsidR="00344971">
        <w:rPr>
          <w:rFonts w:ascii="Arial" w:hAnsi="Arial" w:cs="Arial"/>
        </w:rPr>
        <w:t>de l’accord-cadre</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2774DE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5F427E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2AC91DA" w14:textId="77777777" w:rsidR="00775B6B" w:rsidRDefault="00775B6B" w:rsidP="006C4338">
      <w:pPr>
        <w:tabs>
          <w:tab w:val="left" w:pos="851"/>
        </w:tabs>
        <w:spacing w:before="120"/>
        <w:jc w:val="both"/>
        <w:rPr>
          <w:rFonts w:ascii="Arial" w:hAnsi="Arial" w:cs="Arial"/>
          <w:i/>
          <w:iCs/>
          <w:sz w:val="18"/>
          <w:szCs w:val="18"/>
        </w:rPr>
      </w:pPr>
    </w:p>
    <w:p w14:paraId="41644178" w14:textId="77777777" w:rsidR="009B1CD0" w:rsidRPr="00775B6B" w:rsidRDefault="009B1CD0" w:rsidP="006C4338">
      <w:pPr>
        <w:tabs>
          <w:tab w:val="left" w:pos="851"/>
        </w:tabs>
        <w:spacing w:before="120"/>
        <w:jc w:val="both"/>
        <w:rPr>
          <w:rFonts w:ascii="Arial" w:hAnsi="Arial" w:cs="Arial"/>
          <w:b/>
          <w:i/>
          <w:iCs/>
          <w:sz w:val="18"/>
          <w:szCs w:val="18"/>
        </w:rPr>
      </w:pPr>
      <w:r w:rsidRPr="00775B6B">
        <w:rPr>
          <w:rFonts w:ascii="Arial" w:hAnsi="Arial" w:cs="Arial"/>
          <w:b/>
          <w:i/>
          <w:iCs/>
          <w:sz w:val="18"/>
          <w:szCs w:val="18"/>
        </w:rPr>
        <w:t>(Les membres du groupement conjoint indiquent dans le tableau ci-dessous la répartition des prestations que chacun d’entre eux s’engage à réaliser.)</w:t>
      </w:r>
    </w:p>
    <w:p w14:paraId="3E307A4D" w14:textId="77777777" w:rsidR="00775B6B" w:rsidRDefault="00775B6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CA2DAF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4D0B06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50CC78C"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0150F"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944BA11"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85F82E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EB6354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F27BE7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C1A515"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9E6DAA9"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7164B644" w14:textId="77777777">
        <w:trPr>
          <w:trHeight w:val="1021"/>
        </w:trPr>
        <w:tc>
          <w:tcPr>
            <w:tcW w:w="4503" w:type="dxa"/>
            <w:tcBorders>
              <w:top w:val="single" w:sz="4" w:space="0" w:color="000000"/>
              <w:left w:val="single" w:sz="4" w:space="0" w:color="000000"/>
            </w:tcBorders>
            <w:shd w:val="clear" w:color="auto" w:fill="CCFFFF"/>
          </w:tcPr>
          <w:p w14:paraId="732D94FB"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6B962C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1108255" w14:textId="77777777" w:rsidR="009B1CD0" w:rsidRDefault="009B1CD0" w:rsidP="006F3DF9">
            <w:pPr>
              <w:tabs>
                <w:tab w:val="left" w:pos="851"/>
              </w:tabs>
              <w:snapToGrid w:val="0"/>
              <w:jc w:val="both"/>
              <w:rPr>
                <w:rFonts w:ascii="Arial" w:hAnsi="Arial" w:cs="Arial"/>
              </w:rPr>
            </w:pPr>
          </w:p>
        </w:tc>
      </w:tr>
      <w:tr w:rsidR="009B1CD0" w14:paraId="1775E0B7" w14:textId="77777777">
        <w:trPr>
          <w:trHeight w:val="1021"/>
        </w:trPr>
        <w:tc>
          <w:tcPr>
            <w:tcW w:w="4503" w:type="dxa"/>
            <w:tcBorders>
              <w:left w:val="single" w:sz="4" w:space="0" w:color="000000"/>
            </w:tcBorders>
            <w:shd w:val="clear" w:color="auto" w:fill="auto"/>
          </w:tcPr>
          <w:p w14:paraId="3FB1422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444D8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D600392" w14:textId="77777777" w:rsidR="009B1CD0" w:rsidRDefault="009B1CD0" w:rsidP="006F3DF9">
            <w:pPr>
              <w:tabs>
                <w:tab w:val="left" w:pos="851"/>
              </w:tabs>
              <w:snapToGrid w:val="0"/>
              <w:jc w:val="both"/>
              <w:rPr>
                <w:rFonts w:ascii="Arial" w:hAnsi="Arial" w:cs="Arial"/>
              </w:rPr>
            </w:pPr>
          </w:p>
        </w:tc>
      </w:tr>
      <w:tr w:rsidR="009B1CD0" w14:paraId="174911A8" w14:textId="77777777">
        <w:trPr>
          <w:trHeight w:val="1021"/>
        </w:trPr>
        <w:tc>
          <w:tcPr>
            <w:tcW w:w="4503" w:type="dxa"/>
            <w:tcBorders>
              <w:left w:val="single" w:sz="4" w:space="0" w:color="000000"/>
              <w:bottom w:val="single" w:sz="4" w:space="0" w:color="000000"/>
            </w:tcBorders>
            <w:shd w:val="clear" w:color="auto" w:fill="CCFFFF"/>
          </w:tcPr>
          <w:p w14:paraId="203A9C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3A139C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B318F08" w14:textId="77777777" w:rsidR="009B1CD0" w:rsidRDefault="009B1CD0" w:rsidP="006F3DF9">
            <w:pPr>
              <w:tabs>
                <w:tab w:val="left" w:pos="851"/>
              </w:tabs>
              <w:snapToGrid w:val="0"/>
              <w:jc w:val="both"/>
              <w:rPr>
                <w:rFonts w:ascii="Arial" w:hAnsi="Arial" w:cs="Arial"/>
              </w:rPr>
            </w:pPr>
          </w:p>
        </w:tc>
      </w:tr>
    </w:tbl>
    <w:p w14:paraId="69371526" w14:textId="77777777" w:rsidR="009B1CD0" w:rsidRDefault="009B1CD0" w:rsidP="006C4338">
      <w:pPr>
        <w:tabs>
          <w:tab w:val="left" w:pos="851"/>
          <w:tab w:val="left" w:pos="6237"/>
        </w:tabs>
      </w:pPr>
    </w:p>
    <w:p w14:paraId="013338B6" w14:textId="77777777" w:rsidR="009B1CD0" w:rsidRDefault="009B1CD0" w:rsidP="006C4338">
      <w:pPr>
        <w:pStyle w:val="fcasegauche"/>
        <w:tabs>
          <w:tab w:val="left" w:pos="851"/>
        </w:tabs>
        <w:spacing w:after="0"/>
        <w:ind w:left="0" w:firstLine="0"/>
        <w:rPr>
          <w:rFonts w:ascii="Arial" w:hAnsi="Arial" w:cs="Arial"/>
          <w:bCs/>
          <w:iCs/>
        </w:rPr>
      </w:pPr>
    </w:p>
    <w:p w14:paraId="251352CB" w14:textId="77777777" w:rsidR="009B1CD0" w:rsidRDefault="009B1CD0" w:rsidP="00344971">
      <w:pPr>
        <w:pStyle w:val="Titre2"/>
        <w:rPr>
          <w:i/>
          <w:sz w:val="18"/>
          <w:szCs w:val="18"/>
        </w:rPr>
      </w:pPr>
      <w:r>
        <w:t>B3 - Compte (s) à créditer</w:t>
      </w:r>
    </w:p>
    <w:p w14:paraId="715C03D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20B7EF8"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E12D313" w14:textId="77777777" w:rsidR="009B1CD0" w:rsidRPr="00344971" w:rsidRDefault="00775B6B" w:rsidP="005846FB">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Nom</w:t>
      </w:r>
      <w:r w:rsidR="009B1CD0" w:rsidRPr="00344971">
        <w:rPr>
          <w:rFonts w:ascii="Arial" w:hAnsi="Arial" w:cs="Arial"/>
          <w:b/>
        </w:rPr>
        <w:t xml:space="preserve"> de l’établissement bancaire :</w:t>
      </w:r>
    </w:p>
    <w:p w14:paraId="733857C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38CE30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EEF87E5"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263D470B" w14:textId="77777777" w:rsidR="00344971" w:rsidRDefault="00344971" w:rsidP="0061068C">
      <w:pPr>
        <w:pStyle w:val="fcasegauche"/>
        <w:tabs>
          <w:tab w:val="left" w:pos="426"/>
          <w:tab w:val="left" w:pos="851"/>
        </w:tabs>
        <w:spacing w:after="0"/>
        <w:ind w:left="0" w:firstLine="0"/>
        <w:jc w:val="left"/>
        <w:rPr>
          <w:rFonts w:ascii="Arial" w:hAnsi="Arial" w:cs="Arial"/>
        </w:rPr>
      </w:pPr>
    </w:p>
    <w:p w14:paraId="17DB253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D2FC656" w14:textId="77777777" w:rsidR="009B1CD0" w:rsidRPr="00344971" w:rsidRDefault="00775B6B" w:rsidP="00710FD6">
      <w:pPr>
        <w:pStyle w:val="fcasegauche"/>
        <w:tabs>
          <w:tab w:val="left" w:pos="426"/>
          <w:tab w:val="left" w:pos="851"/>
        </w:tabs>
        <w:spacing w:after="0"/>
        <w:ind w:left="0" w:firstLine="0"/>
        <w:jc w:val="left"/>
        <w:rPr>
          <w:rFonts w:ascii="Arial" w:hAnsi="Arial" w:cs="Arial"/>
          <w:b/>
        </w:rPr>
      </w:pPr>
      <w:r w:rsidRPr="00344971">
        <w:rPr>
          <w:rFonts w:ascii="Wingdings" w:eastAsia="Wingdings" w:hAnsi="Wingdings" w:cs="Wingdings"/>
          <w:b/>
          <w:color w:val="66CCFF"/>
          <w:spacing w:val="-10"/>
        </w:rPr>
        <w:t></w:t>
      </w:r>
      <w:r w:rsidRPr="00344971">
        <w:rPr>
          <w:rFonts w:ascii="Arial" w:eastAsia="Arial" w:hAnsi="Arial" w:cs="Arial"/>
          <w:b/>
          <w:spacing w:val="-10"/>
        </w:rPr>
        <w:t xml:space="preserve"> Numéro</w:t>
      </w:r>
      <w:r w:rsidR="009B1CD0" w:rsidRPr="00344971">
        <w:rPr>
          <w:rFonts w:ascii="Arial" w:hAnsi="Arial" w:cs="Arial"/>
          <w:b/>
        </w:rPr>
        <w:t xml:space="preserve"> de compte :</w:t>
      </w:r>
    </w:p>
    <w:p w14:paraId="3CD8A7C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EA99BF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E54C681" w14:textId="7DBE2797" w:rsidR="009B1CD0" w:rsidRPr="00344971" w:rsidRDefault="009B1CD0" w:rsidP="002B12A5">
      <w:pPr>
        <w:pStyle w:val="Titre2"/>
        <w:numPr>
          <w:ilvl w:val="0"/>
          <w:numId w:val="0"/>
        </w:numPr>
        <w:rPr>
          <w:b w:val="0"/>
        </w:rPr>
      </w:pPr>
      <w:r>
        <w:t>B4 - Avance </w:t>
      </w:r>
      <w:r w:rsidRPr="00344971">
        <w:rPr>
          <w:b w:val="0"/>
          <w:i/>
          <w:sz w:val="18"/>
          <w:szCs w:val="18"/>
        </w:rPr>
        <w:t>(</w:t>
      </w:r>
      <w:hyperlink r:id="rId12" w:history="1">
        <w:r w:rsidRPr="00344971">
          <w:rPr>
            <w:rStyle w:val="Lienhypertexte"/>
            <w:rFonts w:cs="Arial"/>
            <w:b w:val="0"/>
            <w:i/>
            <w:sz w:val="18"/>
            <w:szCs w:val="18"/>
          </w:rPr>
          <w:t>article</w:t>
        </w:r>
        <w:r w:rsidR="009D661E" w:rsidRPr="00344971">
          <w:rPr>
            <w:rStyle w:val="Lienhypertexte"/>
            <w:rFonts w:cs="Arial"/>
            <w:b w:val="0"/>
            <w:i/>
            <w:sz w:val="18"/>
            <w:szCs w:val="18"/>
          </w:rPr>
          <w:t> R. 2191-3</w:t>
        </w:r>
      </w:hyperlink>
      <w:r w:rsidR="00CD185D" w:rsidRPr="00344971">
        <w:rPr>
          <w:b w:val="0"/>
          <w:i/>
          <w:sz w:val="18"/>
          <w:szCs w:val="18"/>
        </w:rPr>
        <w:t xml:space="preserve"> </w:t>
      </w:r>
      <w:r w:rsidR="00D90A00" w:rsidRPr="00344971">
        <w:rPr>
          <w:b w:val="0"/>
          <w:i/>
          <w:sz w:val="18"/>
          <w:szCs w:val="18"/>
        </w:rPr>
        <w:t xml:space="preserve">ou </w:t>
      </w:r>
      <w:hyperlink r:id="rId13" w:history="1">
        <w:r w:rsidR="00D90A00" w:rsidRPr="00344971">
          <w:rPr>
            <w:rStyle w:val="Lienhypertexte"/>
            <w:rFonts w:cs="Arial"/>
            <w:b w:val="0"/>
            <w:i/>
            <w:sz w:val="18"/>
            <w:szCs w:val="18"/>
          </w:rPr>
          <w:t>article </w:t>
        </w:r>
        <w:r w:rsidR="009D661E" w:rsidRPr="00344971">
          <w:rPr>
            <w:rStyle w:val="Lienhypertexte"/>
            <w:rFonts w:cs="Arial"/>
            <w:b w:val="0"/>
            <w:i/>
            <w:sz w:val="18"/>
            <w:szCs w:val="18"/>
          </w:rPr>
          <w:t>R. 2391-1</w:t>
        </w:r>
      </w:hyperlink>
      <w:r w:rsidR="009D661E" w:rsidRPr="00344971">
        <w:rPr>
          <w:b w:val="0"/>
          <w:i/>
          <w:sz w:val="18"/>
          <w:szCs w:val="18"/>
        </w:rPr>
        <w:t xml:space="preserve"> </w:t>
      </w:r>
      <w:r w:rsidR="00D90A00" w:rsidRPr="00344971">
        <w:rPr>
          <w:b w:val="0"/>
          <w:i/>
          <w:sz w:val="18"/>
          <w:szCs w:val="18"/>
        </w:rPr>
        <w:t xml:space="preserve">du </w:t>
      </w:r>
      <w:r w:rsidR="00156924" w:rsidRPr="00344971">
        <w:rPr>
          <w:b w:val="0"/>
          <w:i/>
          <w:sz w:val="18"/>
          <w:szCs w:val="18"/>
        </w:rPr>
        <w:t>code de la commande publique</w:t>
      </w:r>
      <w:r w:rsidRPr="00344971">
        <w:rPr>
          <w:b w:val="0"/>
          <w:i/>
          <w:sz w:val="18"/>
          <w:szCs w:val="18"/>
        </w:rPr>
        <w:t>)</w:t>
      </w:r>
    </w:p>
    <w:p w14:paraId="354FF896" w14:textId="77777777" w:rsidR="009B1CD0" w:rsidRDefault="009B1CD0" w:rsidP="00934503">
      <w:pPr>
        <w:tabs>
          <w:tab w:val="left" w:pos="426"/>
          <w:tab w:val="left" w:pos="851"/>
        </w:tabs>
        <w:rPr>
          <w:rFonts w:ascii="Arial" w:hAnsi="Arial" w:cs="Arial"/>
          <w:b/>
        </w:rPr>
      </w:pPr>
    </w:p>
    <w:p w14:paraId="58007565"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7D7A65" w:rsidRPr="00775B6B">
        <w:rPr>
          <w:caps/>
        </w:rPr>
      </w:r>
      <w:r w:rsidR="007D7A65" w:rsidRPr="00775B6B">
        <w:rPr>
          <w:caps/>
        </w:rPr>
        <w:fldChar w:fldCharType="separate"/>
      </w:r>
      <w:r w:rsidR="007D7A65" w:rsidRPr="00775B6B">
        <w:rPr>
          <w:caps/>
        </w:rPr>
        <w:fldChar w:fldCharType="end"/>
      </w:r>
      <w:r w:rsidRPr="00775B6B">
        <w:rPr>
          <w:caps/>
        </w:rPr>
        <w:tab/>
      </w:r>
      <w:r w:rsidR="009D661E" w:rsidRPr="00775B6B">
        <w:rPr>
          <w:caps/>
        </w:rPr>
        <w:t>Non</w:t>
      </w:r>
      <w:r w:rsidRPr="00775B6B">
        <w:rPr>
          <w:caps/>
        </w:rPr>
        <w:tab/>
      </w:r>
      <w:r w:rsidRPr="00775B6B">
        <w:rPr>
          <w:caps/>
        </w:rPr>
        <w:tab/>
      </w:r>
      <w:r w:rsidRPr="00775B6B">
        <w:rPr>
          <w:caps/>
        </w:rPr>
        <w:tab/>
      </w:r>
      <w:r w:rsidR="007D7A65" w:rsidRPr="00775B6B">
        <w:rPr>
          <w:caps/>
        </w:rPr>
        <w:fldChar w:fldCharType="begin">
          <w:ffData>
            <w:name w:val=""/>
            <w:enabled/>
            <w:calcOnExit w:val="0"/>
            <w:checkBox>
              <w:size w:val="20"/>
              <w:default w:val="0"/>
            </w:checkBox>
          </w:ffData>
        </w:fldChar>
      </w:r>
      <w:r w:rsidR="007D7A65" w:rsidRPr="00775B6B">
        <w:rPr>
          <w:caps/>
        </w:rPr>
        <w:instrText xml:space="preserve"> FORMCHECKBOX </w:instrText>
      </w:r>
      <w:r w:rsidR="007D7A65" w:rsidRPr="00775B6B">
        <w:rPr>
          <w:caps/>
        </w:rPr>
      </w:r>
      <w:r w:rsidR="007D7A65" w:rsidRPr="00775B6B">
        <w:rPr>
          <w:caps/>
        </w:rPr>
        <w:fldChar w:fldCharType="separate"/>
      </w:r>
      <w:r w:rsidR="007D7A65" w:rsidRPr="00775B6B">
        <w:rPr>
          <w:caps/>
        </w:rPr>
        <w:fldChar w:fldCharType="end"/>
      </w:r>
      <w:r w:rsidRPr="00775B6B">
        <w:rPr>
          <w:caps/>
        </w:rPr>
        <w:tab/>
      </w:r>
      <w:r w:rsidR="009D661E" w:rsidRPr="00775B6B">
        <w:rPr>
          <w:caps/>
        </w:rPr>
        <w:t>Oui</w:t>
      </w:r>
    </w:p>
    <w:p w14:paraId="24A49AE8" w14:textId="77777777" w:rsidR="009B1CD0" w:rsidRDefault="009B1CD0" w:rsidP="009B45B9">
      <w:pPr>
        <w:tabs>
          <w:tab w:val="left" w:pos="851"/>
        </w:tabs>
        <w:rPr>
          <w:rFonts w:ascii="Arial" w:hAnsi="Arial" w:cs="Arial"/>
          <w:b/>
        </w:rPr>
      </w:pPr>
      <w:r>
        <w:rPr>
          <w:rFonts w:ascii="Arial" w:hAnsi="Arial" w:cs="Arial"/>
          <w:i/>
          <w:sz w:val="18"/>
          <w:szCs w:val="18"/>
        </w:rPr>
        <w:lastRenderedPageBreak/>
        <w:t>(Cocher la case correspondante.)</w:t>
      </w:r>
    </w:p>
    <w:p w14:paraId="59D76962" w14:textId="77777777" w:rsidR="009B1CD0" w:rsidRDefault="009B1CD0" w:rsidP="009B45B9">
      <w:pPr>
        <w:tabs>
          <w:tab w:val="left" w:pos="426"/>
          <w:tab w:val="left" w:pos="851"/>
        </w:tabs>
        <w:jc w:val="both"/>
        <w:rPr>
          <w:rFonts w:ascii="Arial" w:hAnsi="Arial" w:cs="Arial"/>
          <w:b/>
        </w:rPr>
      </w:pPr>
    </w:p>
    <w:p w14:paraId="37F2A9CC" w14:textId="77777777" w:rsidR="00344971" w:rsidRDefault="00344971" w:rsidP="009B45B9">
      <w:pPr>
        <w:tabs>
          <w:tab w:val="left" w:pos="426"/>
          <w:tab w:val="left" w:pos="851"/>
        </w:tabs>
        <w:jc w:val="both"/>
        <w:rPr>
          <w:rFonts w:ascii="Arial" w:hAnsi="Arial" w:cs="Arial"/>
          <w:b/>
        </w:rPr>
      </w:pPr>
    </w:p>
    <w:p w14:paraId="7368BEBD" w14:textId="77777777" w:rsidR="009B1CD0" w:rsidRDefault="009B1CD0" w:rsidP="009B45B9">
      <w:pPr>
        <w:tabs>
          <w:tab w:val="left" w:pos="426"/>
          <w:tab w:val="left" w:pos="851"/>
        </w:tabs>
        <w:jc w:val="both"/>
        <w:rPr>
          <w:rFonts w:ascii="Arial" w:hAnsi="Arial" w:cs="Arial"/>
          <w:b/>
        </w:rPr>
      </w:pPr>
    </w:p>
    <w:p w14:paraId="146A4B61" w14:textId="77777777" w:rsidR="009B1CD0" w:rsidRDefault="009B1CD0" w:rsidP="00344971">
      <w:pPr>
        <w:pStyle w:val="Titre2"/>
      </w:pPr>
      <w:r>
        <w:t xml:space="preserve">B5 - Durée d’exécution </w:t>
      </w:r>
      <w:r w:rsidR="00AD33DA">
        <w:t>de l’accord-cadre</w:t>
      </w:r>
    </w:p>
    <w:p w14:paraId="4CDA7F4F" w14:textId="77777777" w:rsidR="009B1CD0" w:rsidRDefault="009B1CD0" w:rsidP="009B45B9">
      <w:pPr>
        <w:tabs>
          <w:tab w:val="left" w:pos="576"/>
          <w:tab w:val="left" w:pos="851"/>
        </w:tabs>
        <w:jc w:val="both"/>
        <w:rPr>
          <w:rFonts w:ascii="Arial" w:hAnsi="Arial" w:cs="Arial"/>
        </w:rPr>
      </w:pPr>
    </w:p>
    <w:p w14:paraId="7552E6F1" w14:textId="2F0D4D31" w:rsidR="00AD33DA" w:rsidRDefault="002B12A5" w:rsidP="00117661">
      <w:pPr>
        <w:tabs>
          <w:tab w:val="left" w:pos="576"/>
          <w:tab w:val="left" w:pos="851"/>
        </w:tabs>
        <w:jc w:val="both"/>
        <w:rPr>
          <w:rFonts w:ascii="Arial" w:hAnsi="Arial" w:cs="Arial"/>
        </w:rPr>
      </w:pPr>
      <w:r>
        <w:rPr>
          <w:rFonts w:ascii="Arial" w:hAnsi="Arial" w:cs="Arial"/>
        </w:rPr>
        <w:t xml:space="preserve">La durée de l’accord-cadre est celle mentionnée à l’article </w:t>
      </w:r>
      <w:r w:rsidR="00117661" w:rsidRPr="002A129B">
        <w:rPr>
          <w:rFonts w:ascii="Arial" w:hAnsi="Arial" w:cs="Arial"/>
        </w:rPr>
        <w:t>article 1.</w:t>
      </w:r>
      <w:r w:rsidR="004A2B49">
        <w:rPr>
          <w:rFonts w:ascii="Arial" w:hAnsi="Arial" w:cs="Arial"/>
        </w:rPr>
        <w:t xml:space="preserve">5 </w:t>
      </w:r>
      <w:r w:rsidR="00117661" w:rsidRPr="002A129B">
        <w:rPr>
          <w:rFonts w:ascii="Arial" w:hAnsi="Arial" w:cs="Arial"/>
        </w:rPr>
        <w:t>du CCAP.</w:t>
      </w:r>
    </w:p>
    <w:p w14:paraId="0872A550" w14:textId="77777777" w:rsidR="00117661" w:rsidRDefault="00117661" w:rsidP="00117661">
      <w:pPr>
        <w:tabs>
          <w:tab w:val="left" w:pos="576"/>
          <w:tab w:val="left" w:pos="851"/>
        </w:tabs>
        <w:jc w:val="both"/>
        <w:rPr>
          <w:rFonts w:ascii="Arial" w:hAnsi="Arial" w:cs="Arial"/>
        </w:rPr>
      </w:pPr>
    </w:p>
    <w:p w14:paraId="5393C2D9" w14:textId="77777777" w:rsidR="002B12A5" w:rsidRDefault="002B12A5" w:rsidP="00117661">
      <w:pPr>
        <w:tabs>
          <w:tab w:val="left" w:pos="576"/>
          <w:tab w:val="left" w:pos="851"/>
        </w:tabs>
        <w:jc w:val="both"/>
        <w:rPr>
          <w:rFonts w:ascii="Arial" w:hAnsi="Arial" w:cs="Arial"/>
        </w:rPr>
      </w:pPr>
    </w:p>
    <w:p w14:paraId="313CA7FC" w14:textId="77777777" w:rsidR="00117661" w:rsidRPr="00117661" w:rsidRDefault="00117661" w:rsidP="00117661">
      <w:pPr>
        <w:tabs>
          <w:tab w:val="left" w:pos="57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054FD6D4" w14:textId="77777777" w:rsidTr="00AD33DA">
        <w:tc>
          <w:tcPr>
            <w:tcW w:w="10419" w:type="dxa"/>
            <w:shd w:val="clear" w:color="auto" w:fill="66CCFF"/>
          </w:tcPr>
          <w:p w14:paraId="7F0531AE" w14:textId="77777777" w:rsidR="009B1CD0" w:rsidRDefault="009B1CD0" w:rsidP="003513CB">
            <w:pPr>
              <w:pStyle w:val="Titre1"/>
            </w:pPr>
            <w:r>
              <w:t xml:space="preserve">C - Signature </w:t>
            </w:r>
            <w:r w:rsidR="00344971">
              <w:t>de l’accord-cadre</w:t>
            </w:r>
            <w:r>
              <w:t xml:space="preserve"> par le </w:t>
            </w:r>
            <w:r w:rsidR="00036500">
              <w:t>titulaire individuel ou</w:t>
            </w:r>
            <w:r w:rsidR="00354C04">
              <w:t>, en cas groupement, le mandataire dûment habilité ou</w:t>
            </w:r>
            <w:r w:rsidR="00036500">
              <w:t xml:space="preserve"> chaque membre du groupement</w:t>
            </w:r>
          </w:p>
        </w:tc>
      </w:tr>
    </w:tbl>
    <w:p w14:paraId="62F124CE" w14:textId="77777777" w:rsidR="009B1CD0" w:rsidRDefault="009B1CD0" w:rsidP="006C4338">
      <w:pPr>
        <w:tabs>
          <w:tab w:val="left" w:pos="851"/>
        </w:tabs>
        <w:jc w:val="both"/>
      </w:pPr>
    </w:p>
    <w:p w14:paraId="581DEFF7" w14:textId="77777777" w:rsidR="00AD33DA" w:rsidRDefault="005824AE" w:rsidP="005824AE">
      <w:pPr>
        <w:pStyle w:val="Default"/>
        <w:jc w:val="both"/>
        <w:rPr>
          <w:i/>
          <w:sz w:val="20"/>
          <w:szCs w:val="20"/>
        </w:rPr>
      </w:pPr>
      <w:r w:rsidRPr="00AD33DA">
        <w:rPr>
          <w:b/>
          <w:i/>
          <w:sz w:val="20"/>
          <w:szCs w:val="20"/>
        </w:rPr>
        <w:t>Attention</w:t>
      </w:r>
      <w:r w:rsidRPr="00AD33DA">
        <w:rPr>
          <w: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AD33DA">
        <w:rPr>
          <w:i/>
          <w:sz w:val="20"/>
          <w:szCs w:val="20"/>
          <w:u w:val="single"/>
        </w:rPr>
        <w:t>et</w:t>
      </w:r>
      <w:r w:rsidRPr="00AD33DA">
        <w:rPr>
          <w:i/>
          <w:sz w:val="20"/>
          <w:szCs w:val="20"/>
        </w:rPr>
        <w:t xml:space="preserve"> le sous-traitant concerné, il convient de faire signer ce DC4 par le biais du formulaire ATTRI2.</w:t>
      </w:r>
    </w:p>
    <w:p w14:paraId="0F8BBD9C" w14:textId="77777777" w:rsidR="00AD33DA" w:rsidRDefault="00AD33DA" w:rsidP="006C4338">
      <w:pPr>
        <w:tabs>
          <w:tab w:val="left" w:pos="851"/>
        </w:tabs>
        <w:jc w:val="both"/>
      </w:pPr>
    </w:p>
    <w:p w14:paraId="7EF5CC34" w14:textId="77777777" w:rsidR="00481546" w:rsidRDefault="00481546" w:rsidP="006C4338">
      <w:pPr>
        <w:tabs>
          <w:tab w:val="left" w:pos="851"/>
        </w:tabs>
        <w:jc w:val="both"/>
      </w:pPr>
    </w:p>
    <w:p w14:paraId="36A7F27C" w14:textId="77777777" w:rsidR="00332B12" w:rsidRDefault="00332B12" w:rsidP="00344971">
      <w:pPr>
        <w:pStyle w:val="Titre2"/>
        <w:rPr>
          <w:i/>
          <w:sz w:val="18"/>
          <w:szCs w:val="18"/>
        </w:rPr>
      </w:pPr>
      <w:r>
        <w:t xml:space="preserve">C1 – Signature </w:t>
      </w:r>
      <w:r w:rsidR="00344971">
        <w:t>de l’accord-cadre</w:t>
      </w:r>
      <w:r>
        <w:t xml:space="preserve"> par le titulaire individuel :</w:t>
      </w:r>
    </w:p>
    <w:p w14:paraId="640E41C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A2C740C"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1FF75F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5D87C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2ED19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B175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A9128D"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66CD6C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878C28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BCC536A" w14:textId="77777777" w:rsidR="00332B12" w:rsidRDefault="00332B12" w:rsidP="00B054DA">
            <w:pPr>
              <w:tabs>
                <w:tab w:val="left" w:pos="851"/>
              </w:tabs>
              <w:snapToGrid w:val="0"/>
              <w:jc w:val="both"/>
              <w:rPr>
                <w:rFonts w:ascii="Arial" w:hAnsi="Arial" w:cs="Arial"/>
                <w:b/>
                <w:bCs/>
              </w:rPr>
            </w:pPr>
          </w:p>
        </w:tc>
      </w:tr>
    </w:tbl>
    <w:p w14:paraId="39398D9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FFA39BD" w14:textId="77777777" w:rsidR="00AD33DA" w:rsidRDefault="00AD33DA" w:rsidP="00332B12">
      <w:pPr>
        <w:pStyle w:val="fcase1ertab"/>
        <w:tabs>
          <w:tab w:val="left" w:pos="851"/>
        </w:tabs>
        <w:ind w:left="0" w:firstLine="0"/>
        <w:rPr>
          <w:rFonts w:ascii="Arial" w:hAnsi="Arial" w:cs="Arial"/>
          <w:b/>
          <w:sz w:val="22"/>
          <w:szCs w:val="22"/>
        </w:rPr>
      </w:pPr>
    </w:p>
    <w:p w14:paraId="6D85FDF8" w14:textId="77777777" w:rsidR="00AD33DA" w:rsidRDefault="00AD33DA" w:rsidP="00332B12">
      <w:pPr>
        <w:pStyle w:val="fcase1ertab"/>
        <w:tabs>
          <w:tab w:val="left" w:pos="851"/>
        </w:tabs>
        <w:ind w:left="0" w:firstLine="0"/>
        <w:rPr>
          <w:rFonts w:ascii="Arial" w:hAnsi="Arial" w:cs="Arial"/>
          <w:b/>
          <w:sz w:val="22"/>
          <w:szCs w:val="22"/>
        </w:rPr>
      </w:pPr>
    </w:p>
    <w:p w14:paraId="486D0C1A" w14:textId="77777777" w:rsidR="00332B12" w:rsidRPr="00AD33DA" w:rsidRDefault="00332B12" w:rsidP="00344971">
      <w:pPr>
        <w:pStyle w:val="Titre2"/>
      </w:pPr>
      <w:r>
        <w:t xml:space="preserve">C2 – Signature </w:t>
      </w:r>
      <w:r w:rsidR="00344971">
        <w:t>de l’accord-cadre</w:t>
      </w:r>
      <w:r>
        <w:t xml:space="preserve"> en cas de groupement :</w:t>
      </w:r>
    </w:p>
    <w:p w14:paraId="1A7628C6" w14:textId="77777777" w:rsidR="00332B12" w:rsidRDefault="00332B12" w:rsidP="006C4338">
      <w:pPr>
        <w:tabs>
          <w:tab w:val="left" w:pos="851"/>
        </w:tabs>
        <w:jc w:val="both"/>
      </w:pPr>
    </w:p>
    <w:p w14:paraId="4206F9EA" w14:textId="4C04CD4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4"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5" w:history="1">
        <w:r w:rsidR="009D661E" w:rsidRPr="009D661E">
          <w:rPr>
            <w:rStyle w:val="Lienhypertexte"/>
            <w:rFonts w:ascii="Arial" w:hAnsi="Arial" w:cs="Arial"/>
            <w:i/>
            <w:sz w:val="18"/>
            <w:szCs w:val="18"/>
          </w:rPr>
          <w:t>article R. 2342-12</w:t>
        </w:r>
      </w:hyperlink>
      <w:r w:rsidR="00B06805">
        <w:rPr>
          <w:rStyle w:val="Lienhypertexte"/>
          <w:rFonts w:ascii="Arial" w:hAnsi="Arial" w:cs="Arial"/>
          <w:i/>
          <w:sz w:val="18"/>
          <w:szCs w:val="18"/>
        </w:rPr>
        <w:t>)</w:t>
      </w:r>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AE528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AA03086" w14:textId="77777777" w:rsidR="009B1CD0" w:rsidRDefault="009B1CD0" w:rsidP="005846FB">
      <w:pPr>
        <w:tabs>
          <w:tab w:val="left" w:pos="851"/>
        </w:tabs>
        <w:rPr>
          <w:rFonts w:ascii="Arial" w:hAnsi="Arial" w:cs="Arial"/>
        </w:rPr>
      </w:pPr>
    </w:p>
    <w:p w14:paraId="4E7262B7" w14:textId="77777777" w:rsidR="00036500" w:rsidRDefault="00036500" w:rsidP="005846FB">
      <w:pPr>
        <w:tabs>
          <w:tab w:val="left" w:pos="851"/>
        </w:tabs>
        <w:rPr>
          <w:rFonts w:ascii="Arial" w:hAnsi="Arial" w:cs="Arial"/>
        </w:rPr>
      </w:pPr>
    </w:p>
    <w:p w14:paraId="1541DEC0"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B0B1E2E"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1491878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E0A18F2" w14:textId="77777777" w:rsidR="009B1CD0" w:rsidRDefault="009B1CD0" w:rsidP="0083205E">
      <w:pPr>
        <w:tabs>
          <w:tab w:val="left" w:pos="851"/>
        </w:tabs>
        <w:rPr>
          <w:rFonts w:ascii="Arial" w:hAnsi="Arial" w:cs="Arial"/>
        </w:rPr>
      </w:pPr>
    </w:p>
    <w:p w14:paraId="546BC4E5" w14:textId="77777777" w:rsidR="001C733C" w:rsidRDefault="001C733C" w:rsidP="00CD46CC">
      <w:pPr>
        <w:tabs>
          <w:tab w:val="left" w:pos="851"/>
        </w:tabs>
        <w:rPr>
          <w:rFonts w:ascii="Arial" w:hAnsi="Arial" w:cs="Arial"/>
        </w:rPr>
      </w:pPr>
    </w:p>
    <w:p w14:paraId="456D5BE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F6ACD0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F47B2C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CA12E3D"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E77C6B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40FD557" w14:textId="77777777" w:rsidR="002904AF" w:rsidRDefault="002904AF" w:rsidP="001C733C">
      <w:pPr>
        <w:tabs>
          <w:tab w:val="left" w:pos="851"/>
        </w:tabs>
        <w:rPr>
          <w:rFonts w:ascii="Arial" w:hAnsi="Arial" w:cs="Arial"/>
        </w:rPr>
      </w:pPr>
    </w:p>
    <w:p w14:paraId="5E78498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w:t>
      </w:r>
      <w:r w:rsidR="00344971">
        <w:rPr>
          <w:rFonts w:ascii="Arial" w:hAnsi="Arial" w:cs="Arial"/>
        </w:rPr>
        <w:t>es modifications ultérieures de l’accord-cadre</w:t>
      </w:r>
      <w:r>
        <w:rPr>
          <w:rFonts w:ascii="Arial" w:hAnsi="Arial" w:cs="Arial"/>
        </w:rPr>
        <w:t> ;</w:t>
      </w:r>
    </w:p>
    <w:p w14:paraId="47AA124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28C94F2" w14:textId="77777777" w:rsidR="002904AF" w:rsidRDefault="002904AF" w:rsidP="002904AF">
      <w:pPr>
        <w:tabs>
          <w:tab w:val="left" w:pos="851"/>
        </w:tabs>
        <w:rPr>
          <w:rFonts w:ascii="Arial" w:hAnsi="Arial" w:cs="Arial"/>
          <w:iCs/>
        </w:rPr>
      </w:pPr>
    </w:p>
    <w:p w14:paraId="463AEF9D"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E0742D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79CD02E" w14:textId="77777777" w:rsidR="002904AF" w:rsidRDefault="002904AF" w:rsidP="002904AF">
      <w:pPr>
        <w:tabs>
          <w:tab w:val="left" w:pos="851"/>
        </w:tabs>
        <w:ind w:left="1134" w:hanging="850"/>
        <w:rPr>
          <w:rFonts w:ascii="Arial" w:hAnsi="Arial" w:cs="Arial"/>
          <w:i/>
          <w:sz w:val="18"/>
          <w:szCs w:val="18"/>
        </w:rPr>
      </w:pPr>
    </w:p>
    <w:p w14:paraId="35EB61E2" w14:textId="77777777" w:rsidR="001C733C" w:rsidRDefault="001C733C" w:rsidP="001C733C">
      <w:pPr>
        <w:tabs>
          <w:tab w:val="left" w:pos="851"/>
        </w:tabs>
        <w:rPr>
          <w:rFonts w:ascii="Arial" w:hAnsi="Arial" w:cs="Arial"/>
          <w:i/>
          <w:sz w:val="18"/>
          <w:szCs w:val="18"/>
        </w:rPr>
      </w:pPr>
    </w:p>
    <w:p w14:paraId="2216E788" w14:textId="77777777" w:rsidR="00036500" w:rsidRDefault="00117661" w:rsidP="006C4338">
      <w:pPr>
        <w:tabs>
          <w:tab w:val="left" w:pos="851"/>
        </w:tabs>
        <w:rPr>
          <w:rFonts w:ascii="Arial" w:hAnsi="Arial" w:cs="Arial"/>
          <w:i/>
          <w:sz w:val="18"/>
          <w:szCs w:val="18"/>
        </w:rPr>
      </w:pPr>
      <w:r>
        <w:br w:type="page"/>
      </w:r>
      <w:r w:rsidR="0021527A">
        <w:lastRenderedPageBreak/>
        <w:fldChar w:fldCharType="begin">
          <w:ffData>
            <w:name w:val=""/>
            <w:enabled/>
            <w:calcOnExit w:val="0"/>
            <w:checkBox>
              <w:size w:val="20"/>
              <w:default w:val="0"/>
            </w:checkBox>
          </w:ffData>
        </w:fldChar>
      </w:r>
      <w:r w:rsidR="0021527A">
        <w:instrText xml:space="preserve"> FORMCHECKBOX </w:instrText>
      </w:r>
      <w:r w:rsidR="0021527A">
        <w:fldChar w:fldCharType="separate"/>
      </w:r>
      <w:r w:rsidR="0021527A">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3BD0A5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643C0AA" w14:textId="77777777" w:rsidR="00036500" w:rsidRDefault="00036500" w:rsidP="005846FB">
      <w:pPr>
        <w:tabs>
          <w:tab w:val="left" w:pos="851"/>
        </w:tabs>
        <w:rPr>
          <w:rFonts w:ascii="Arial" w:hAnsi="Arial" w:cs="Arial"/>
        </w:rPr>
      </w:pPr>
    </w:p>
    <w:p w14:paraId="5043380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DC8A767" w14:textId="77777777" w:rsidR="00AE7831" w:rsidRDefault="00AE7831" w:rsidP="009B45B9">
      <w:pPr>
        <w:tabs>
          <w:tab w:val="left" w:pos="851"/>
        </w:tabs>
        <w:ind w:left="1701" w:hanging="850"/>
        <w:jc w:val="both"/>
      </w:pPr>
    </w:p>
    <w:p w14:paraId="55CAEBDD"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w:t>
      </w:r>
      <w:r w:rsidR="00344971">
        <w:rPr>
          <w:rFonts w:ascii="Arial" w:hAnsi="Arial" w:cs="Arial"/>
        </w:rPr>
        <w:t>de l’accord-cadre</w:t>
      </w:r>
      <w:r>
        <w:rPr>
          <w:rFonts w:ascii="Arial" w:hAnsi="Arial" w:cs="Arial"/>
        </w:rPr>
        <w:t> ;</w:t>
      </w:r>
    </w:p>
    <w:p w14:paraId="64C76822" w14:textId="77777777" w:rsidR="00036500" w:rsidRDefault="00036500" w:rsidP="006C4338">
      <w:pPr>
        <w:tabs>
          <w:tab w:val="left" w:pos="851"/>
        </w:tabs>
        <w:rPr>
          <w:rFonts w:ascii="Arial" w:hAnsi="Arial" w:cs="Arial"/>
          <w:iCs/>
        </w:rPr>
      </w:pPr>
    </w:p>
    <w:p w14:paraId="50F2BAF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0AFA7A2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62E0D41" w14:textId="77777777" w:rsidR="00AD33DA" w:rsidRDefault="00AD33DA">
      <w:pPr>
        <w:rPr>
          <w:rFonts w:ascii="Arial" w:hAnsi="Arial" w:cs="Arial"/>
        </w:rPr>
      </w:pPr>
    </w:p>
    <w:p w14:paraId="6FBF4895" w14:textId="77777777" w:rsidR="00117661" w:rsidRDefault="00117661"/>
    <w:tbl>
      <w:tblPr>
        <w:tblW w:w="0" w:type="auto"/>
        <w:tblInd w:w="-40" w:type="dxa"/>
        <w:tblLayout w:type="fixed"/>
        <w:tblLook w:val="0000" w:firstRow="0" w:lastRow="0" w:firstColumn="0" w:lastColumn="0" w:noHBand="0" w:noVBand="0"/>
      </w:tblPr>
      <w:tblGrid>
        <w:gridCol w:w="4644"/>
        <w:gridCol w:w="2694"/>
        <w:gridCol w:w="3056"/>
      </w:tblGrid>
      <w:tr w:rsidR="00332B12" w14:paraId="44C17F6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8507165"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1AED8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16687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1BD8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C324C53" w14:textId="77777777" w:rsidTr="00B054DA">
        <w:trPr>
          <w:trHeight w:val="1021"/>
        </w:trPr>
        <w:tc>
          <w:tcPr>
            <w:tcW w:w="4644" w:type="dxa"/>
            <w:tcBorders>
              <w:top w:val="single" w:sz="4" w:space="0" w:color="000000"/>
              <w:left w:val="single" w:sz="4" w:space="0" w:color="000000"/>
            </w:tcBorders>
            <w:shd w:val="clear" w:color="auto" w:fill="CCFFFF"/>
          </w:tcPr>
          <w:p w14:paraId="4E422AB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6DE8E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8CBCC3" w14:textId="77777777" w:rsidR="00332B12" w:rsidRDefault="00332B12" w:rsidP="00B054DA">
            <w:pPr>
              <w:tabs>
                <w:tab w:val="left" w:pos="851"/>
              </w:tabs>
              <w:snapToGrid w:val="0"/>
              <w:jc w:val="both"/>
              <w:rPr>
                <w:rFonts w:ascii="Arial" w:hAnsi="Arial" w:cs="Arial"/>
                <w:b/>
                <w:bCs/>
              </w:rPr>
            </w:pPr>
          </w:p>
        </w:tc>
      </w:tr>
      <w:tr w:rsidR="00332B12" w14:paraId="7E5D8AD9" w14:textId="77777777" w:rsidTr="00AD33DA">
        <w:trPr>
          <w:trHeight w:val="1021"/>
        </w:trPr>
        <w:tc>
          <w:tcPr>
            <w:tcW w:w="4644" w:type="dxa"/>
            <w:tcBorders>
              <w:left w:val="single" w:sz="4" w:space="0" w:color="000000"/>
              <w:bottom w:val="single" w:sz="4" w:space="0" w:color="000000"/>
            </w:tcBorders>
            <w:shd w:val="clear" w:color="auto" w:fill="auto"/>
          </w:tcPr>
          <w:p w14:paraId="00A6CA9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14:paraId="19B6024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14:paraId="76824352" w14:textId="77777777" w:rsidR="00332B12" w:rsidRDefault="00332B12" w:rsidP="00B054DA">
            <w:pPr>
              <w:tabs>
                <w:tab w:val="left" w:pos="851"/>
              </w:tabs>
              <w:snapToGrid w:val="0"/>
              <w:jc w:val="both"/>
              <w:rPr>
                <w:rFonts w:ascii="Arial" w:hAnsi="Arial" w:cs="Arial"/>
                <w:b/>
                <w:bCs/>
              </w:rPr>
            </w:pPr>
          </w:p>
        </w:tc>
      </w:tr>
    </w:tbl>
    <w:p w14:paraId="65A49832"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66FAF9F" w14:textId="77777777" w:rsidR="009B1CD0" w:rsidRDefault="009B1CD0" w:rsidP="006C4338">
      <w:pPr>
        <w:tabs>
          <w:tab w:val="left" w:pos="851"/>
        </w:tabs>
        <w:rPr>
          <w:rFonts w:ascii="Arial" w:hAnsi="Arial" w:cs="Arial"/>
        </w:rPr>
      </w:pPr>
    </w:p>
    <w:p w14:paraId="35B15176" w14:textId="77777777" w:rsidR="00AD33DA" w:rsidRDefault="00AD33DA"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7B092F" w14:textId="77777777">
        <w:tc>
          <w:tcPr>
            <w:tcW w:w="10277" w:type="dxa"/>
            <w:shd w:val="clear" w:color="auto" w:fill="66CCFF"/>
          </w:tcPr>
          <w:p w14:paraId="6E8EE884" w14:textId="77777777" w:rsidR="009B1CD0" w:rsidRPr="00AD33DA" w:rsidRDefault="008B2A38" w:rsidP="003513CB">
            <w:pPr>
              <w:pStyle w:val="Titre1"/>
            </w:pPr>
            <w:r w:rsidRPr="00AD33DA">
              <w:br w:type="page"/>
            </w:r>
            <w:r w:rsidR="009B1CD0" w:rsidRPr="00AD33DA">
              <w:t xml:space="preserve">D - Identification </w:t>
            </w:r>
            <w:r w:rsidR="001C40C0" w:rsidRPr="00AD33DA">
              <w:t>et signature de l’acheteur</w:t>
            </w:r>
            <w:r w:rsidR="009B1CD0" w:rsidRPr="00AD33DA">
              <w:t>.</w:t>
            </w:r>
          </w:p>
        </w:tc>
      </w:tr>
    </w:tbl>
    <w:p w14:paraId="3A1C4C62" w14:textId="77777777" w:rsidR="009B1CD0" w:rsidRDefault="009B1CD0" w:rsidP="006C4338">
      <w:pPr>
        <w:tabs>
          <w:tab w:val="left" w:pos="851"/>
        </w:tabs>
      </w:pPr>
    </w:p>
    <w:p w14:paraId="6AAB0C43" w14:textId="77777777" w:rsidR="00AD33DA" w:rsidRDefault="00AD33DA" w:rsidP="006C4338">
      <w:pPr>
        <w:tabs>
          <w:tab w:val="left" w:pos="851"/>
        </w:tabs>
      </w:pPr>
    </w:p>
    <w:p w14:paraId="3F025D2D" w14:textId="77777777" w:rsidR="009B1CD0" w:rsidRPr="00AD33DA" w:rsidRDefault="00AD33DA" w:rsidP="003513CB">
      <w:pPr>
        <w:pStyle w:val="Titre1"/>
        <w:rPr>
          <w:i/>
          <w:sz w:val="18"/>
          <w:szCs w:val="18"/>
        </w:rPr>
      </w:pPr>
      <w:r w:rsidRPr="00AD33DA">
        <w:rPr>
          <w:rFonts w:ascii="Wingdings" w:eastAsia="Wingdings" w:hAnsi="Wingdings" w:cs="Wingdings"/>
          <w:color w:val="66CCFF"/>
          <w:spacing w:val="-10"/>
        </w:rPr>
        <w:t></w:t>
      </w:r>
      <w:r w:rsidRPr="00AD33DA">
        <w:rPr>
          <w:rFonts w:eastAsia="Arial"/>
          <w:spacing w:val="-10"/>
        </w:rPr>
        <w:t xml:space="preserve"> Désignation</w:t>
      </w:r>
      <w:r w:rsidR="009B1CD0" w:rsidRPr="00AD33DA">
        <w:t xml:space="preserve"> </w:t>
      </w:r>
      <w:r w:rsidR="001C40C0" w:rsidRPr="00AD33DA">
        <w:t>de l’acheteur</w:t>
      </w:r>
    </w:p>
    <w:p w14:paraId="58BD6455" w14:textId="77777777" w:rsidR="009B1CD0" w:rsidRDefault="009B1CD0" w:rsidP="003513CB">
      <w:pPr>
        <w:pStyle w:val="Titre1"/>
      </w:pPr>
    </w:p>
    <w:p w14:paraId="74BEFAAD"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5DA3AAF8" w14:textId="77777777" w:rsidR="00AD33DA"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428606AE" w14:textId="575985FA" w:rsidR="004A2B49" w:rsidRPr="0009547B" w:rsidRDefault="004A2B49" w:rsidP="00AD33DA">
      <w:pPr>
        <w:numPr>
          <w:ilvl w:val="0"/>
          <w:numId w:val="1"/>
        </w:numPr>
        <w:tabs>
          <w:tab w:val="left" w:pos="851"/>
        </w:tabs>
        <w:jc w:val="both"/>
        <w:rPr>
          <w:rFonts w:ascii="Arial" w:hAnsi="Arial" w:cs="Arial"/>
        </w:rPr>
      </w:pPr>
      <w:r>
        <w:rPr>
          <w:rFonts w:ascii="Arial" w:hAnsi="Arial" w:cs="Arial"/>
        </w:rPr>
        <w:t>Service du Numérique (SNUM)</w:t>
      </w:r>
    </w:p>
    <w:p w14:paraId="6AE2CA20"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19712C42" w14:textId="77777777" w:rsidR="009B1CD0" w:rsidRPr="00AD33DA" w:rsidRDefault="00AD33DA" w:rsidP="005846FB">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25BB928E" w14:textId="77777777" w:rsidR="00AD33DA" w:rsidRDefault="00AD33DA" w:rsidP="005846FB">
      <w:pPr>
        <w:pStyle w:val="En-tte"/>
        <w:tabs>
          <w:tab w:val="clear" w:pos="4536"/>
          <w:tab w:val="clear" w:pos="9072"/>
          <w:tab w:val="left" w:pos="851"/>
        </w:tabs>
        <w:jc w:val="both"/>
        <w:rPr>
          <w:rFonts w:ascii="Arial" w:hAnsi="Arial" w:cs="Arial"/>
        </w:rPr>
      </w:pPr>
    </w:p>
    <w:p w14:paraId="27F21C5E" w14:textId="77777777" w:rsidR="009B1CD0" w:rsidRDefault="009B1CD0" w:rsidP="005846FB">
      <w:pPr>
        <w:pStyle w:val="En-tte"/>
        <w:tabs>
          <w:tab w:val="clear" w:pos="4536"/>
          <w:tab w:val="clear" w:pos="9072"/>
          <w:tab w:val="left" w:pos="851"/>
        </w:tabs>
        <w:jc w:val="both"/>
        <w:rPr>
          <w:rFonts w:ascii="Arial" w:hAnsi="Arial" w:cs="Arial"/>
        </w:rPr>
      </w:pPr>
    </w:p>
    <w:p w14:paraId="0E370044" w14:textId="77777777" w:rsidR="009B1CD0" w:rsidRPr="00AD33DA" w:rsidRDefault="00AD33DA" w:rsidP="00710FD6">
      <w:pPr>
        <w:tabs>
          <w:tab w:val="left" w:pos="426"/>
          <w:tab w:val="left" w:pos="851"/>
          <w:tab w:val="left" w:pos="5103"/>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Nom</w:t>
      </w:r>
      <w:r w:rsidR="009B1CD0" w:rsidRPr="00AD33DA">
        <w:rPr>
          <w:rFonts w:ascii="Arial" w:hAnsi="Arial" w:cs="Arial"/>
          <w:b/>
        </w:rPr>
        <w:t>, p</w:t>
      </w:r>
      <w:r w:rsidR="00344971">
        <w:rPr>
          <w:rFonts w:ascii="Arial" w:hAnsi="Arial" w:cs="Arial"/>
          <w:b/>
        </w:rPr>
        <w:t>rénom, qualité du signataire de l’accord-cadre</w:t>
      </w:r>
    </w:p>
    <w:p w14:paraId="6F11FA6E"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1FC143FA" w14:textId="77777777" w:rsidR="009B1CD0" w:rsidRDefault="009B1CD0" w:rsidP="0083205E">
      <w:pPr>
        <w:tabs>
          <w:tab w:val="left" w:pos="851"/>
        </w:tabs>
        <w:jc w:val="both"/>
        <w:rPr>
          <w:rFonts w:ascii="Arial" w:hAnsi="Arial" w:cs="Arial"/>
        </w:rPr>
      </w:pPr>
    </w:p>
    <w:p w14:paraId="54598498"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Ministère de la Culture</w:t>
      </w:r>
    </w:p>
    <w:p w14:paraId="09408C98" w14:textId="77777777" w:rsidR="00AD33DA" w:rsidRPr="0009547B" w:rsidRDefault="00AD33DA" w:rsidP="00AD33DA">
      <w:pPr>
        <w:numPr>
          <w:ilvl w:val="0"/>
          <w:numId w:val="1"/>
        </w:numPr>
        <w:tabs>
          <w:tab w:val="left" w:pos="851"/>
        </w:tabs>
        <w:jc w:val="both"/>
        <w:rPr>
          <w:rFonts w:ascii="Arial" w:hAnsi="Arial" w:cs="Arial"/>
        </w:rPr>
      </w:pPr>
      <w:r w:rsidRPr="0009547B">
        <w:rPr>
          <w:rFonts w:ascii="Arial" w:hAnsi="Arial" w:cs="Arial"/>
        </w:rPr>
        <w:t>Le Secrétaire général ou son représentant</w:t>
      </w:r>
    </w:p>
    <w:p w14:paraId="0C5E60BD" w14:textId="77777777" w:rsidR="00AD33DA" w:rsidRDefault="00AD33DA" w:rsidP="00AD33DA">
      <w:pPr>
        <w:numPr>
          <w:ilvl w:val="0"/>
          <w:numId w:val="1"/>
        </w:numPr>
        <w:tabs>
          <w:tab w:val="left" w:pos="851"/>
        </w:tabs>
        <w:jc w:val="both"/>
        <w:rPr>
          <w:rFonts w:ascii="Arial" w:hAnsi="Arial" w:cs="Arial"/>
        </w:rPr>
      </w:pPr>
      <w:r>
        <w:rPr>
          <w:rFonts w:ascii="Arial" w:hAnsi="Arial" w:cs="Arial"/>
        </w:rPr>
        <w:t>182, R</w:t>
      </w:r>
      <w:r w:rsidRPr="0009547B">
        <w:rPr>
          <w:rFonts w:ascii="Arial" w:hAnsi="Arial" w:cs="Arial"/>
        </w:rPr>
        <w:t xml:space="preserve">ue Saint-Honoré </w:t>
      </w:r>
    </w:p>
    <w:p w14:paraId="1BB1EB02" w14:textId="77777777" w:rsidR="009B1CD0" w:rsidRPr="00AD33DA" w:rsidRDefault="00AD33DA" w:rsidP="00CD46CC">
      <w:pPr>
        <w:numPr>
          <w:ilvl w:val="0"/>
          <w:numId w:val="1"/>
        </w:num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139175FC" w14:textId="77777777" w:rsidR="009B1CD0" w:rsidRDefault="009B1CD0" w:rsidP="009B45B9">
      <w:pPr>
        <w:tabs>
          <w:tab w:val="left" w:pos="851"/>
        </w:tabs>
        <w:jc w:val="both"/>
        <w:rPr>
          <w:rFonts w:ascii="Arial" w:hAnsi="Arial" w:cs="Arial"/>
        </w:rPr>
      </w:pPr>
    </w:p>
    <w:p w14:paraId="4E67F83F" w14:textId="77777777" w:rsidR="009B1CD0" w:rsidRDefault="009B1CD0" w:rsidP="009B45B9">
      <w:pPr>
        <w:tabs>
          <w:tab w:val="left" w:pos="851"/>
        </w:tabs>
        <w:jc w:val="both"/>
        <w:rPr>
          <w:rFonts w:ascii="Arial" w:hAnsi="Arial" w:cs="Arial"/>
        </w:rPr>
      </w:pPr>
    </w:p>
    <w:p w14:paraId="05AB6F78" w14:textId="77777777" w:rsidR="009B1CD0" w:rsidRPr="00AD33DA" w:rsidRDefault="009B1CD0" w:rsidP="009B45B9">
      <w:pPr>
        <w:tabs>
          <w:tab w:val="left" w:pos="851"/>
        </w:tabs>
        <w:jc w:val="both"/>
        <w:rPr>
          <w:rFonts w:ascii="Arial" w:hAnsi="Arial" w:cs="Arial"/>
          <w:b/>
          <w:i/>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w:t>
      </w:r>
      <w:r w:rsidRPr="00AD33DA">
        <w:rPr>
          <w:rFonts w:ascii="Arial" w:hAnsi="Arial" w:cs="Arial"/>
          <w:b/>
        </w:rPr>
        <w:t xml:space="preserve">Personne habilitée à donner les renseignements </w:t>
      </w:r>
      <w:r w:rsidR="009D661E" w:rsidRPr="00AD33DA">
        <w:rPr>
          <w:rFonts w:ascii="Arial" w:hAnsi="Arial" w:cs="Arial"/>
          <w:b/>
        </w:rPr>
        <w:t>prévus à l’</w:t>
      </w:r>
      <w:hyperlink r:id="rId16" w:history="1">
        <w:r w:rsidR="009D661E" w:rsidRPr="00AD33DA">
          <w:rPr>
            <w:rStyle w:val="Lienhypertexte"/>
            <w:rFonts w:ascii="Arial" w:hAnsi="Arial" w:cs="Arial"/>
            <w:b/>
          </w:rPr>
          <w:t>article R. 2191-59</w:t>
        </w:r>
      </w:hyperlink>
      <w:r w:rsidR="009D661E" w:rsidRPr="00AD33DA">
        <w:rPr>
          <w:rFonts w:ascii="Arial" w:hAnsi="Arial" w:cs="Arial"/>
          <w:b/>
        </w:rPr>
        <w:t xml:space="preserve"> du code de la commande publique, auquel renvoie l’</w:t>
      </w:r>
      <w:hyperlink r:id="rId17" w:history="1">
        <w:r w:rsidR="009D661E" w:rsidRPr="00AD33DA">
          <w:rPr>
            <w:rStyle w:val="Lienhypertexte"/>
            <w:rFonts w:ascii="Arial" w:hAnsi="Arial" w:cs="Arial"/>
            <w:b/>
          </w:rPr>
          <w:t>article R. 2391-28</w:t>
        </w:r>
      </w:hyperlink>
      <w:r w:rsidR="009D661E" w:rsidRPr="00AD33DA">
        <w:rPr>
          <w:rFonts w:ascii="Arial" w:hAnsi="Arial" w:cs="Arial"/>
          <w:b/>
        </w:rPr>
        <w:t xml:space="preserve"> du même code</w:t>
      </w:r>
      <w:r w:rsidR="003A7270" w:rsidRPr="00AD33DA" w:rsidDel="003A7270">
        <w:rPr>
          <w:rFonts w:ascii="Arial" w:hAnsi="Arial" w:cs="Arial"/>
          <w:b/>
        </w:rPr>
        <w:t xml:space="preserve"> </w:t>
      </w:r>
      <w:r w:rsidRPr="00AD33DA">
        <w:rPr>
          <w:rFonts w:ascii="Arial" w:hAnsi="Arial" w:cs="Arial"/>
          <w:b/>
        </w:rPr>
        <w:t>(nantissements ou cessions de créances)</w:t>
      </w:r>
    </w:p>
    <w:p w14:paraId="1CDFF542"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6D0B453" w14:textId="77777777" w:rsidR="001C40C0" w:rsidRDefault="001C40C0" w:rsidP="009B45B9">
      <w:pPr>
        <w:tabs>
          <w:tab w:val="left" w:pos="851"/>
        </w:tabs>
        <w:jc w:val="both"/>
        <w:rPr>
          <w:rFonts w:ascii="Arial" w:hAnsi="Arial" w:cs="Arial"/>
        </w:rPr>
      </w:pPr>
    </w:p>
    <w:p w14:paraId="1FA2BBB5" w14:textId="77777777" w:rsidR="00AD33DA" w:rsidRPr="0009547B" w:rsidRDefault="00AD33DA" w:rsidP="00AD33DA">
      <w:pPr>
        <w:tabs>
          <w:tab w:val="left" w:pos="851"/>
        </w:tabs>
        <w:jc w:val="both"/>
        <w:rPr>
          <w:rFonts w:ascii="Arial" w:hAnsi="Arial" w:cs="Arial"/>
        </w:rPr>
      </w:pPr>
      <w:r w:rsidRPr="0009547B">
        <w:rPr>
          <w:rFonts w:ascii="Arial" w:hAnsi="Arial" w:cs="Arial"/>
        </w:rPr>
        <w:t>Ministère de la Culture</w:t>
      </w:r>
    </w:p>
    <w:p w14:paraId="2AF2833A" w14:textId="77777777" w:rsidR="002B12A5" w:rsidRDefault="00AD33DA" w:rsidP="00AD33DA">
      <w:pPr>
        <w:tabs>
          <w:tab w:val="left" w:pos="851"/>
        </w:tabs>
        <w:jc w:val="both"/>
        <w:rPr>
          <w:rFonts w:ascii="Arial" w:hAnsi="Arial" w:cs="Arial"/>
        </w:rPr>
      </w:pPr>
      <w:r w:rsidRPr="0009547B">
        <w:rPr>
          <w:rFonts w:ascii="Arial" w:hAnsi="Arial" w:cs="Arial"/>
        </w:rPr>
        <w:t xml:space="preserve">Secrétariat général </w:t>
      </w:r>
    </w:p>
    <w:p w14:paraId="769C93D3" w14:textId="77777777" w:rsidR="002B12A5" w:rsidRDefault="00AD33DA" w:rsidP="00AD33DA">
      <w:pPr>
        <w:tabs>
          <w:tab w:val="left" w:pos="851"/>
        </w:tabs>
        <w:jc w:val="both"/>
        <w:rPr>
          <w:rFonts w:ascii="Arial" w:hAnsi="Arial" w:cs="Arial"/>
        </w:rPr>
      </w:pPr>
      <w:r w:rsidRPr="0009547B">
        <w:rPr>
          <w:rFonts w:ascii="Arial" w:hAnsi="Arial" w:cs="Arial"/>
        </w:rPr>
        <w:t xml:space="preserve">Service des affaires financières et générales </w:t>
      </w:r>
    </w:p>
    <w:p w14:paraId="4107C347" w14:textId="3C808FDF" w:rsidR="00AD33DA" w:rsidRPr="0009547B" w:rsidRDefault="00AD33DA" w:rsidP="00AD33DA">
      <w:pPr>
        <w:tabs>
          <w:tab w:val="left" w:pos="851"/>
        </w:tabs>
        <w:jc w:val="both"/>
        <w:rPr>
          <w:rFonts w:ascii="Arial" w:hAnsi="Arial" w:cs="Arial"/>
        </w:rPr>
      </w:pPr>
      <w:r w:rsidRPr="0009547B">
        <w:rPr>
          <w:rFonts w:ascii="Arial" w:hAnsi="Arial" w:cs="Arial"/>
        </w:rPr>
        <w:t>Mission</w:t>
      </w:r>
      <w:r w:rsidR="00833C42">
        <w:rPr>
          <w:rFonts w:ascii="Arial" w:hAnsi="Arial" w:cs="Arial"/>
        </w:rPr>
        <w:t xml:space="preserve"> ministérielle des a</w:t>
      </w:r>
      <w:r w:rsidRPr="0009547B">
        <w:rPr>
          <w:rFonts w:ascii="Arial" w:hAnsi="Arial" w:cs="Arial"/>
        </w:rPr>
        <w:t>chats</w:t>
      </w:r>
    </w:p>
    <w:p w14:paraId="61DB614B" w14:textId="77777777" w:rsidR="00AD33DA" w:rsidRPr="0009547B" w:rsidRDefault="00AD33DA" w:rsidP="00AD33DA">
      <w:pPr>
        <w:tabs>
          <w:tab w:val="left" w:pos="851"/>
        </w:tabs>
        <w:jc w:val="both"/>
        <w:rPr>
          <w:rFonts w:ascii="Arial" w:hAnsi="Arial" w:cs="Arial"/>
        </w:rPr>
      </w:pPr>
      <w:hyperlink r:id="rId18" w:history="1">
        <w:r w:rsidRPr="007E0926">
          <w:rPr>
            <w:rStyle w:val="Lienhypertexte"/>
            <w:rFonts w:ascii="Arial" w:hAnsi="Arial" w:cs="Arial"/>
          </w:rPr>
          <w:t>mission-achats.sg@culture.gouv.fr</w:t>
        </w:r>
      </w:hyperlink>
      <w:r>
        <w:rPr>
          <w:rFonts w:ascii="Arial" w:hAnsi="Arial" w:cs="Arial"/>
        </w:rPr>
        <w:t xml:space="preserve"> </w:t>
      </w:r>
    </w:p>
    <w:p w14:paraId="383066AB" w14:textId="77777777" w:rsidR="00AD33DA" w:rsidRDefault="00AD33DA" w:rsidP="00AD33DA">
      <w:pPr>
        <w:tabs>
          <w:tab w:val="left" w:pos="851"/>
        </w:tabs>
        <w:jc w:val="both"/>
        <w:rPr>
          <w:rFonts w:ascii="Arial" w:hAnsi="Arial" w:cs="Arial"/>
        </w:rPr>
      </w:pPr>
      <w:r>
        <w:rPr>
          <w:rFonts w:ascii="Arial" w:hAnsi="Arial" w:cs="Arial"/>
        </w:rPr>
        <w:t>182, R</w:t>
      </w:r>
      <w:r w:rsidRPr="0009547B">
        <w:rPr>
          <w:rFonts w:ascii="Arial" w:hAnsi="Arial" w:cs="Arial"/>
        </w:rPr>
        <w:t>ue Saint-Honoré</w:t>
      </w:r>
    </w:p>
    <w:p w14:paraId="33DF8198" w14:textId="77777777" w:rsidR="001C40C0" w:rsidRDefault="00AD33DA" w:rsidP="009B45B9">
      <w:pPr>
        <w:tabs>
          <w:tab w:val="left" w:pos="851"/>
        </w:tabs>
        <w:jc w:val="both"/>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207B6509" w14:textId="77777777" w:rsidR="00AD33DA" w:rsidRDefault="00AD33DA" w:rsidP="009B45B9">
      <w:pPr>
        <w:tabs>
          <w:tab w:val="left" w:pos="851"/>
        </w:tabs>
        <w:jc w:val="both"/>
        <w:rPr>
          <w:rFonts w:ascii="Arial" w:hAnsi="Arial" w:cs="Arial"/>
        </w:rPr>
      </w:pPr>
    </w:p>
    <w:p w14:paraId="74DF54A2" w14:textId="77777777" w:rsidR="00833C42" w:rsidRDefault="00833C42" w:rsidP="009B45B9">
      <w:pPr>
        <w:tabs>
          <w:tab w:val="left" w:pos="851"/>
        </w:tabs>
        <w:jc w:val="both"/>
        <w:rPr>
          <w:rFonts w:ascii="Arial" w:hAnsi="Arial" w:cs="Arial"/>
        </w:rPr>
      </w:pPr>
    </w:p>
    <w:p w14:paraId="4C7E7814" w14:textId="77777777" w:rsidR="00833C42" w:rsidRDefault="00833C42" w:rsidP="009B45B9">
      <w:pPr>
        <w:tabs>
          <w:tab w:val="left" w:pos="851"/>
        </w:tabs>
        <w:jc w:val="both"/>
        <w:rPr>
          <w:rFonts w:ascii="Arial" w:hAnsi="Arial" w:cs="Arial"/>
        </w:rPr>
      </w:pPr>
    </w:p>
    <w:p w14:paraId="38DFC251" w14:textId="77777777" w:rsidR="009B1CD0" w:rsidRDefault="009B1CD0" w:rsidP="009B45B9">
      <w:pPr>
        <w:pStyle w:val="fcase2metab"/>
        <w:ind w:left="0" w:firstLine="0"/>
        <w:rPr>
          <w:rFonts w:ascii="Arial" w:hAnsi="Arial" w:cs="Arial"/>
        </w:rPr>
      </w:pPr>
    </w:p>
    <w:p w14:paraId="7B2E722B" w14:textId="77777777" w:rsidR="009B1CD0" w:rsidRPr="00AD33DA" w:rsidRDefault="00AD33DA" w:rsidP="009B45B9">
      <w:pPr>
        <w:tabs>
          <w:tab w:val="left" w:pos="720"/>
          <w:tab w:val="left" w:pos="851"/>
        </w:tabs>
        <w:jc w:val="both"/>
        <w:rPr>
          <w:rFonts w:ascii="Arial" w:hAnsi="Arial" w:cs="Arial"/>
          <w:b/>
          <w:i/>
          <w:iCs/>
          <w:sz w:val="18"/>
          <w:szCs w:val="18"/>
        </w:rPr>
      </w:pPr>
      <w:r w:rsidRPr="00AD33DA">
        <w:rPr>
          <w:rFonts w:ascii="Wingdings" w:eastAsia="Wingdings" w:hAnsi="Wingdings" w:cs="Wingdings"/>
          <w:b/>
          <w:color w:val="66CCFF"/>
          <w:spacing w:val="-10"/>
        </w:rPr>
        <w:t></w:t>
      </w:r>
      <w:r w:rsidRPr="00AD33DA">
        <w:rPr>
          <w:rFonts w:ascii="Arial" w:eastAsia="Arial" w:hAnsi="Arial" w:cs="Arial"/>
          <w:b/>
          <w:spacing w:val="-10"/>
        </w:rPr>
        <w:t xml:space="preserve"> Désignation</w:t>
      </w:r>
      <w:r w:rsidR="009B1CD0" w:rsidRPr="00AD33DA">
        <w:rPr>
          <w:rFonts w:ascii="Arial" w:hAnsi="Arial" w:cs="Arial"/>
          <w:b/>
        </w:rPr>
        <w:t>, adresse, numéro de téléphone du comptable assignataire</w:t>
      </w:r>
    </w:p>
    <w:p w14:paraId="3FDEC62B" w14:textId="77777777" w:rsidR="009B1CD0" w:rsidRDefault="009B1CD0" w:rsidP="009B45B9">
      <w:pPr>
        <w:pStyle w:val="fcase2metab"/>
        <w:rPr>
          <w:rFonts w:ascii="Arial" w:hAnsi="Arial" w:cs="Arial"/>
        </w:rPr>
      </w:pPr>
    </w:p>
    <w:p w14:paraId="606544D9" w14:textId="77777777" w:rsidR="00AD33DA" w:rsidRPr="0009547B" w:rsidRDefault="00AD33DA" w:rsidP="00AD33DA">
      <w:pPr>
        <w:pStyle w:val="fcase2metab"/>
        <w:rPr>
          <w:rFonts w:ascii="Arial" w:hAnsi="Arial" w:cs="Arial"/>
        </w:rPr>
      </w:pPr>
      <w:r w:rsidRPr="0009547B">
        <w:rPr>
          <w:rFonts w:ascii="Arial" w:hAnsi="Arial" w:cs="Arial"/>
        </w:rPr>
        <w:t>Le contrôl</w:t>
      </w:r>
      <w:r>
        <w:rPr>
          <w:rFonts w:ascii="Arial" w:hAnsi="Arial" w:cs="Arial"/>
        </w:rPr>
        <w:t xml:space="preserve">eur budgétaire et comptable du </w:t>
      </w:r>
      <w:proofErr w:type="gramStart"/>
      <w:r>
        <w:rPr>
          <w:rFonts w:ascii="Arial" w:hAnsi="Arial" w:cs="Arial"/>
        </w:rPr>
        <w:t>M</w:t>
      </w:r>
      <w:r w:rsidRPr="0009547B">
        <w:rPr>
          <w:rFonts w:ascii="Arial" w:hAnsi="Arial" w:cs="Arial"/>
        </w:rPr>
        <w:t>inistère</w:t>
      </w:r>
      <w:proofErr w:type="gramEnd"/>
      <w:r w:rsidRPr="0009547B">
        <w:rPr>
          <w:rFonts w:ascii="Arial" w:hAnsi="Arial" w:cs="Arial"/>
        </w:rPr>
        <w:t xml:space="preserve"> de la Culture</w:t>
      </w:r>
    </w:p>
    <w:p w14:paraId="280F21E2" w14:textId="77777777" w:rsidR="00AD33DA" w:rsidRPr="0009547B" w:rsidRDefault="00AD33DA" w:rsidP="00AD33DA">
      <w:pPr>
        <w:pStyle w:val="fcase2metab"/>
        <w:rPr>
          <w:rFonts w:ascii="Arial" w:hAnsi="Arial" w:cs="Arial"/>
        </w:rPr>
      </w:pPr>
      <w:r>
        <w:rPr>
          <w:rFonts w:ascii="Arial" w:hAnsi="Arial" w:cs="Arial"/>
        </w:rPr>
        <w:t>182, Rue Saint-</w:t>
      </w:r>
      <w:r w:rsidRPr="0009547B">
        <w:rPr>
          <w:rFonts w:ascii="Arial" w:hAnsi="Arial" w:cs="Arial"/>
        </w:rPr>
        <w:t xml:space="preserve">Honoré </w:t>
      </w:r>
    </w:p>
    <w:p w14:paraId="6793A7E7" w14:textId="77777777" w:rsidR="00AD33DA" w:rsidRDefault="00AD33DA" w:rsidP="00AD33DA">
      <w:pPr>
        <w:pStyle w:val="fcase2metab"/>
        <w:rPr>
          <w:rFonts w:ascii="Arial" w:hAnsi="Arial" w:cs="Arial"/>
        </w:rPr>
      </w:pPr>
      <w:r w:rsidRPr="0009547B">
        <w:rPr>
          <w:rFonts w:ascii="Arial" w:hAnsi="Arial" w:cs="Arial"/>
        </w:rPr>
        <w:t>75</w:t>
      </w:r>
      <w:r w:rsidR="00344971">
        <w:rPr>
          <w:rFonts w:ascii="Arial" w:hAnsi="Arial" w:cs="Arial"/>
        </w:rPr>
        <w:t xml:space="preserve"> </w:t>
      </w:r>
      <w:r w:rsidRPr="0009547B">
        <w:rPr>
          <w:rFonts w:ascii="Arial" w:hAnsi="Arial" w:cs="Arial"/>
        </w:rPr>
        <w:t>033 Paris Cedex 01</w:t>
      </w:r>
    </w:p>
    <w:p w14:paraId="269D29BA" w14:textId="77777777" w:rsidR="0079785C" w:rsidRDefault="0079785C" w:rsidP="00AD33DA">
      <w:pPr>
        <w:pStyle w:val="fcase2metab"/>
        <w:ind w:left="0" w:firstLine="0"/>
        <w:rPr>
          <w:rFonts w:ascii="Arial" w:hAnsi="Arial" w:cs="Arial"/>
        </w:rPr>
      </w:pPr>
    </w:p>
    <w:p w14:paraId="3E351E45" w14:textId="77777777" w:rsidR="00833C42" w:rsidRDefault="00833C42" w:rsidP="00AD33DA">
      <w:pPr>
        <w:pStyle w:val="fcase2metab"/>
        <w:ind w:left="0" w:firstLine="0"/>
        <w:rPr>
          <w:rFonts w:ascii="Arial" w:hAnsi="Arial" w:cs="Arial"/>
        </w:rPr>
      </w:pPr>
    </w:p>
    <w:p w14:paraId="51469A1A" w14:textId="77777777" w:rsidR="00833C42" w:rsidRDefault="00833C42" w:rsidP="00AD33DA">
      <w:pPr>
        <w:pStyle w:val="fcase2metab"/>
        <w:ind w:left="0" w:firstLine="0"/>
        <w:rPr>
          <w:rFonts w:ascii="Arial" w:hAnsi="Arial" w:cs="Arial"/>
        </w:rPr>
      </w:pPr>
    </w:p>
    <w:p w14:paraId="468D8251" w14:textId="77777777" w:rsidR="00833C42" w:rsidRDefault="00833C42" w:rsidP="00AD33DA">
      <w:pPr>
        <w:pStyle w:val="fcase2metab"/>
        <w:ind w:left="0" w:firstLine="0"/>
        <w:rPr>
          <w:rFonts w:ascii="Arial" w:hAnsi="Arial" w:cs="Arial"/>
        </w:rPr>
      </w:pPr>
    </w:p>
    <w:p w14:paraId="7656921E" w14:textId="77777777" w:rsidR="009B1CD0" w:rsidRDefault="009B1CD0" w:rsidP="009B45B9">
      <w:pPr>
        <w:tabs>
          <w:tab w:val="left" w:pos="851"/>
        </w:tabs>
        <w:rPr>
          <w:rFonts w:ascii="Arial" w:hAnsi="Arial" w:cs="Arial"/>
        </w:rPr>
      </w:pPr>
    </w:p>
    <w:p w14:paraId="7230890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sidR="008F4161">
        <w:rPr>
          <w:rFonts w:ascii="Arial" w:hAnsi="Arial" w:cs="Arial"/>
          <w:b/>
        </w:rPr>
        <w:t xml:space="preserve"> </w:t>
      </w:r>
      <w:r>
        <w:rPr>
          <w:rFonts w:ascii="Arial" w:hAnsi="Arial" w:cs="Arial"/>
          <w:b/>
        </w:rPr>
        <w:t>:</w:t>
      </w:r>
    </w:p>
    <w:p w14:paraId="4B059C65" w14:textId="77777777" w:rsidR="009B1CD0" w:rsidRDefault="009B1CD0" w:rsidP="009B45B9">
      <w:pPr>
        <w:tabs>
          <w:tab w:val="left" w:pos="851"/>
        </w:tabs>
        <w:rPr>
          <w:rFonts w:ascii="Arial" w:hAnsi="Arial" w:cs="Arial"/>
        </w:rPr>
      </w:pPr>
    </w:p>
    <w:tbl>
      <w:tblPr>
        <w:tblW w:w="0" w:type="auto"/>
        <w:tblLook w:val="04A0" w:firstRow="1" w:lastRow="0" w:firstColumn="1" w:lastColumn="0" w:noHBand="0" w:noVBand="1"/>
      </w:tblPr>
      <w:tblGrid>
        <w:gridCol w:w="5120"/>
        <w:gridCol w:w="5084"/>
      </w:tblGrid>
      <w:tr w:rsidR="00AD33DA" w:rsidRPr="002366E0" w14:paraId="7B2021FA" w14:textId="77777777" w:rsidTr="002366E0">
        <w:tc>
          <w:tcPr>
            <w:tcW w:w="5172" w:type="dxa"/>
            <w:shd w:val="clear" w:color="auto" w:fill="auto"/>
          </w:tcPr>
          <w:p w14:paraId="314DBA37" w14:textId="77777777" w:rsidR="00AD33DA" w:rsidRDefault="00AD33DA" w:rsidP="002366E0">
            <w:pPr>
              <w:tabs>
                <w:tab w:val="left" w:pos="851"/>
                <w:tab w:val="left" w:pos="5245"/>
                <w:tab w:val="left" w:pos="7371"/>
                <w:tab w:val="left" w:pos="7655"/>
              </w:tabs>
              <w:ind w:firstLine="567"/>
              <w:jc w:val="both"/>
            </w:pPr>
            <w:r w:rsidRPr="002366E0">
              <w:rPr>
                <w:rFonts w:ascii="Arial" w:hAnsi="Arial" w:cs="Arial"/>
              </w:rPr>
              <w:t>A : ……………</w:t>
            </w:r>
            <w:r w:rsidR="008F4161" w:rsidRPr="002366E0">
              <w:rPr>
                <w:rFonts w:ascii="Arial" w:hAnsi="Arial" w:cs="Arial"/>
              </w:rPr>
              <w:t>…</w:t>
            </w:r>
            <w:r w:rsidRPr="002366E0">
              <w:rPr>
                <w:rFonts w:ascii="Arial" w:hAnsi="Arial" w:cs="Arial"/>
              </w:rPr>
              <w:t>……</w:t>
            </w:r>
            <w:r w:rsidR="008F4161" w:rsidRPr="002366E0">
              <w:rPr>
                <w:rFonts w:ascii="Arial" w:hAnsi="Arial" w:cs="Arial"/>
              </w:rPr>
              <w:t>…,</w:t>
            </w:r>
            <w:r w:rsidRPr="002366E0">
              <w:rPr>
                <w:rFonts w:ascii="Arial" w:hAnsi="Arial" w:cs="Arial"/>
              </w:rPr>
              <w:t xml:space="preserve"> le …………………</w:t>
            </w:r>
          </w:p>
          <w:p w14:paraId="0DED9C90" w14:textId="77777777" w:rsidR="00AD33DA" w:rsidRPr="002366E0" w:rsidRDefault="00AD33DA" w:rsidP="002366E0">
            <w:pPr>
              <w:tabs>
                <w:tab w:val="left" w:pos="851"/>
                <w:tab w:val="left" w:pos="5245"/>
                <w:tab w:val="left" w:pos="7371"/>
                <w:tab w:val="left" w:pos="7655"/>
              </w:tabs>
              <w:jc w:val="both"/>
              <w:rPr>
                <w:rFonts w:ascii="Arial" w:hAnsi="Arial" w:cs="Arial"/>
              </w:rPr>
            </w:pPr>
          </w:p>
        </w:tc>
        <w:tc>
          <w:tcPr>
            <w:tcW w:w="5172" w:type="dxa"/>
            <w:shd w:val="clear" w:color="auto" w:fill="auto"/>
          </w:tcPr>
          <w:p w14:paraId="6F9BE5D9" w14:textId="77777777" w:rsidR="00AD33DA" w:rsidRPr="002366E0" w:rsidRDefault="00AD33DA" w:rsidP="002366E0">
            <w:pPr>
              <w:tabs>
                <w:tab w:val="left" w:pos="851"/>
              </w:tabs>
              <w:jc w:val="center"/>
              <w:rPr>
                <w:rFonts w:ascii="Arial" w:hAnsi="Arial" w:cs="Arial"/>
              </w:rPr>
            </w:pPr>
          </w:p>
          <w:p w14:paraId="4ACDB61C" w14:textId="77777777" w:rsidR="00AD33DA" w:rsidRPr="002366E0" w:rsidRDefault="00AD33DA" w:rsidP="002366E0">
            <w:pPr>
              <w:tabs>
                <w:tab w:val="left" w:pos="851"/>
              </w:tabs>
              <w:jc w:val="center"/>
              <w:rPr>
                <w:rFonts w:ascii="Arial" w:hAnsi="Arial" w:cs="Arial"/>
                <w:b/>
                <w:i/>
                <w:sz w:val="18"/>
                <w:szCs w:val="18"/>
              </w:rPr>
            </w:pPr>
            <w:r w:rsidRPr="002366E0">
              <w:rPr>
                <w:rFonts w:ascii="Arial" w:hAnsi="Arial" w:cs="Arial"/>
                <w:b/>
              </w:rPr>
              <w:t>Signature</w:t>
            </w:r>
          </w:p>
          <w:p w14:paraId="50D028D0" w14:textId="77777777" w:rsidR="00AD33DA" w:rsidRDefault="00AD33DA" w:rsidP="002366E0">
            <w:pPr>
              <w:tabs>
                <w:tab w:val="left" w:pos="851"/>
              </w:tabs>
              <w:jc w:val="center"/>
            </w:pPr>
            <w:r w:rsidRPr="002366E0">
              <w:rPr>
                <w:rFonts w:ascii="Arial" w:hAnsi="Arial" w:cs="Arial"/>
                <w:i/>
                <w:sz w:val="18"/>
                <w:szCs w:val="18"/>
              </w:rPr>
              <w:t>(Représentant de l’acheteur habilité à signer le marché public)</w:t>
            </w:r>
          </w:p>
          <w:p w14:paraId="5CBA88D4" w14:textId="77777777" w:rsidR="00AD33DA" w:rsidRPr="002366E0" w:rsidRDefault="00AD33DA" w:rsidP="002366E0">
            <w:pPr>
              <w:tabs>
                <w:tab w:val="left" w:pos="851"/>
                <w:tab w:val="left" w:pos="5245"/>
                <w:tab w:val="left" w:pos="7371"/>
                <w:tab w:val="left" w:pos="7655"/>
              </w:tabs>
              <w:jc w:val="both"/>
              <w:rPr>
                <w:rFonts w:ascii="Arial" w:hAnsi="Arial" w:cs="Arial"/>
              </w:rPr>
            </w:pPr>
          </w:p>
        </w:tc>
      </w:tr>
    </w:tbl>
    <w:p w14:paraId="1AC4626B" w14:textId="77777777" w:rsidR="009B1CD0" w:rsidRDefault="009B1CD0" w:rsidP="009B45B9">
      <w:pPr>
        <w:tabs>
          <w:tab w:val="left" w:pos="851"/>
        </w:tabs>
      </w:pPr>
    </w:p>
    <w:p w14:paraId="7B005A3D" w14:textId="77777777" w:rsidR="009B1CD0" w:rsidRDefault="009B1CD0" w:rsidP="009B45B9">
      <w:pPr>
        <w:tabs>
          <w:tab w:val="left" w:pos="851"/>
          <w:tab w:val="left" w:pos="3402"/>
        </w:tabs>
        <w:spacing w:before="120" w:after="120"/>
        <w:jc w:val="both"/>
      </w:pPr>
    </w:p>
    <w:sectPr w:rsidR="009B1CD0" w:rsidSect="00364E20">
      <w:type w:val="continuous"/>
      <w:pgSz w:w="11906" w:h="16838"/>
      <w:pgMar w:top="993"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563A8" w14:textId="77777777" w:rsidR="00685604" w:rsidRDefault="00685604">
      <w:r>
        <w:separator/>
      </w:r>
    </w:p>
  </w:endnote>
  <w:endnote w:type="continuationSeparator" w:id="0">
    <w:p w14:paraId="14D25988" w14:textId="77777777" w:rsidR="00685604" w:rsidRDefault="0068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75A00" w14:textId="79CAE322" w:rsidR="00F26550" w:rsidRDefault="00F26550">
    <w:pPr>
      <w:pStyle w:val="Pieddepage"/>
    </w:pPr>
    <w:r>
      <w:rPr>
        <w:noProof/>
      </w:rPr>
      <mc:AlternateContent>
        <mc:Choice Requires="wps">
          <w:drawing>
            <wp:anchor distT="0" distB="0" distL="0" distR="0" simplePos="0" relativeHeight="251659264" behindDoc="0" locked="0" layoutInCell="1" allowOverlap="1" wp14:anchorId="77787BEB" wp14:editId="295590BF">
              <wp:simplePos x="635" y="635"/>
              <wp:positionH relativeFrom="page">
                <wp:align>center</wp:align>
              </wp:positionH>
              <wp:positionV relativeFrom="page">
                <wp:align>bottom</wp:align>
              </wp:positionV>
              <wp:extent cx="1287145" cy="376555"/>
              <wp:effectExtent l="0" t="0" r="8255" b="0"/>
              <wp:wrapNone/>
              <wp:docPr id="2105399560"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63E82E02" w14:textId="5D39F30B"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7787BEB"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fill o:detectmouseclick="t"/>
              <v:textbox style="mso-fit-shape-to-text:t" inset="0,0,0,15pt">
                <w:txbxContent>
                  <w:p w14:paraId="63E82E02" w14:textId="5D39F30B"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50CC741" w14:textId="77777777" w:rsidTr="0083205E">
      <w:trPr>
        <w:tblHeader/>
      </w:trPr>
      <w:tc>
        <w:tcPr>
          <w:tcW w:w="2906" w:type="dxa"/>
          <w:shd w:val="clear" w:color="auto" w:fill="66CCFF"/>
        </w:tcPr>
        <w:p w14:paraId="6A66DC03" w14:textId="2BCF1EF7" w:rsidR="005824AE" w:rsidRDefault="00F26550" w:rsidP="009B45B9">
          <w:pPr>
            <w:ind w:right="-638"/>
            <w:rPr>
              <w:rFonts w:ascii="Arial" w:hAnsi="Arial" w:cs="Arial"/>
              <w:b/>
              <w:i/>
            </w:rPr>
          </w:pPr>
          <w:r>
            <w:rPr>
              <w:rFonts w:ascii="Arial" w:hAnsi="Arial" w:cs="Arial"/>
              <w:b/>
              <w:noProof/>
            </w:rPr>
            <mc:AlternateContent>
              <mc:Choice Requires="wps">
                <w:drawing>
                  <wp:anchor distT="0" distB="0" distL="0" distR="0" simplePos="0" relativeHeight="251660288" behindDoc="0" locked="0" layoutInCell="1" allowOverlap="1" wp14:anchorId="43E3BE1A" wp14:editId="36C37603">
                    <wp:simplePos x="590550" y="9810750"/>
                    <wp:positionH relativeFrom="page">
                      <wp:align>center</wp:align>
                    </wp:positionH>
                    <wp:positionV relativeFrom="page">
                      <wp:align>bottom</wp:align>
                    </wp:positionV>
                    <wp:extent cx="1287145" cy="376555"/>
                    <wp:effectExtent l="0" t="0" r="8255" b="0"/>
                    <wp:wrapNone/>
                    <wp:docPr id="412072407"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32FD3EA7" w14:textId="38594CF5"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E3BE1A" id="_x0000_t202" coordsize="21600,21600" o:spt="202" path="m,l,21600r21600,l21600,xe">
                    <v:stroke joinstyle="miter"/>
                    <v:path gradientshapeok="t" o:connecttype="rect"/>
                  </v:shapetype>
                  <v:shape id="Zone de texte 3"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fill o:detectmouseclick="t"/>
                    <v:textbox style="mso-fit-shape-to-text:t" inset="0,0,0,15pt">
                      <w:txbxContent>
                        <w:p w14:paraId="32FD3EA7" w14:textId="38594CF5"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v:textbox>
                    <w10:wrap anchorx="page" anchory="page"/>
                  </v:shape>
                </w:pict>
              </mc:Fallback>
            </mc:AlternateContent>
          </w:r>
          <w:r w:rsidR="005824AE">
            <w:rPr>
              <w:rFonts w:ascii="Arial" w:hAnsi="Arial" w:cs="Arial"/>
              <w:b/>
            </w:rPr>
            <w:t>ATTRI1 – Acte d’engagement</w:t>
          </w:r>
        </w:p>
      </w:tc>
      <w:tc>
        <w:tcPr>
          <w:tcW w:w="5528" w:type="dxa"/>
          <w:shd w:val="clear" w:color="auto" w:fill="66CCFF"/>
        </w:tcPr>
        <w:p w14:paraId="07135F72" w14:textId="1BC47DB0" w:rsidR="005824AE" w:rsidRDefault="000600CE" w:rsidP="000600CE">
          <w:pPr>
            <w:rPr>
              <w:rFonts w:ascii="Arial" w:hAnsi="Arial" w:cs="Arial"/>
              <w:b/>
            </w:rPr>
          </w:pPr>
          <w:r>
            <w:rPr>
              <w:rFonts w:ascii="Arial" w:hAnsi="Arial" w:cs="Arial"/>
              <w:b/>
              <w:i/>
            </w:rPr>
            <w:t xml:space="preserve"> </w:t>
          </w:r>
          <w:r w:rsidR="00CF7000">
            <w:rPr>
              <w:rFonts w:ascii="Arial" w:hAnsi="Arial" w:cs="Arial"/>
              <w:b/>
              <w:i/>
            </w:rPr>
            <w:t>202</w:t>
          </w:r>
          <w:r w:rsidR="001F27BD">
            <w:rPr>
              <w:rFonts w:ascii="Arial" w:hAnsi="Arial" w:cs="Arial"/>
              <w:b/>
              <w:i/>
            </w:rPr>
            <w:t>5</w:t>
          </w:r>
          <w:r w:rsidR="00CF7000">
            <w:rPr>
              <w:rFonts w:ascii="Arial" w:hAnsi="Arial" w:cs="Arial"/>
              <w:b/>
              <w:i/>
            </w:rPr>
            <w:t>-2</w:t>
          </w:r>
          <w:r w:rsidR="001F27BD">
            <w:rPr>
              <w:rFonts w:ascii="Arial" w:hAnsi="Arial" w:cs="Arial"/>
              <w:b/>
              <w:i/>
            </w:rPr>
            <w:t>3</w:t>
          </w:r>
          <w:r w:rsidR="00CF7000">
            <w:rPr>
              <w:rFonts w:ascii="Arial" w:hAnsi="Arial" w:cs="Arial"/>
              <w:b/>
              <w:i/>
            </w:rPr>
            <w:t>-S</w:t>
          </w:r>
          <w:r w:rsidR="001F27BD">
            <w:rPr>
              <w:rFonts w:ascii="Arial" w:hAnsi="Arial" w:cs="Arial"/>
              <w:b/>
              <w:i/>
            </w:rPr>
            <w:t>NUM</w:t>
          </w:r>
          <w:r w:rsidR="00CF7000">
            <w:rPr>
              <w:rFonts w:ascii="Arial" w:hAnsi="Arial" w:cs="Arial"/>
              <w:b/>
              <w:i/>
            </w:rPr>
            <w:t xml:space="preserve"> </w:t>
          </w:r>
          <w:r w:rsidR="001F27BD">
            <w:rPr>
              <w:rFonts w:ascii="Arial" w:hAnsi="Arial" w:cs="Arial"/>
              <w:b/>
              <w:i/>
            </w:rPr>
            <w:t>Acquisition de solutions de</w:t>
          </w:r>
          <w:r>
            <w:rPr>
              <w:rFonts w:ascii="Arial" w:hAnsi="Arial" w:cs="Arial"/>
              <w:b/>
              <w:i/>
            </w:rPr>
            <w:t xml:space="preserve"> </w:t>
          </w:r>
          <w:r w:rsidR="001F27BD">
            <w:rPr>
              <w:rFonts w:ascii="Arial" w:hAnsi="Arial" w:cs="Arial"/>
              <w:b/>
              <w:i/>
            </w:rPr>
            <w:t>visioconférence et multimédias</w:t>
          </w:r>
        </w:p>
      </w:tc>
      <w:tc>
        <w:tcPr>
          <w:tcW w:w="896" w:type="dxa"/>
          <w:shd w:val="clear" w:color="auto" w:fill="66CCFF"/>
        </w:tcPr>
        <w:p w14:paraId="0D4151A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DE6918B"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A129B">
            <w:rPr>
              <w:rStyle w:val="Numrodepage"/>
              <w:rFonts w:cs="Arial"/>
              <w:b/>
              <w:noProof/>
            </w:rPr>
            <w:t>4</w:t>
          </w:r>
          <w:r>
            <w:rPr>
              <w:rStyle w:val="Numrodepage"/>
              <w:rFonts w:cs="Arial"/>
              <w:b/>
            </w:rPr>
            <w:fldChar w:fldCharType="end"/>
          </w:r>
        </w:p>
      </w:tc>
      <w:tc>
        <w:tcPr>
          <w:tcW w:w="165" w:type="dxa"/>
          <w:shd w:val="clear" w:color="auto" w:fill="66CCFF"/>
        </w:tcPr>
        <w:p w14:paraId="316A5079" w14:textId="77777777" w:rsidR="005824AE" w:rsidRDefault="005824AE">
          <w:pPr>
            <w:jc w:val="center"/>
          </w:pPr>
          <w:r>
            <w:rPr>
              <w:rFonts w:ascii="Arial" w:hAnsi="Arial" w:cs="Arial"/>
              <w:b/>
            </w:rPr>
            <w:t>/</w:t>
          </w:r>
        </w:p>
      </w:tc>
      <w:tc>
        <w:tcPr>
          <w:tcW w:w="544" w:type="dxa"/>
          <w:shd w:val="clear" w:color="auto" w:fill="66CCFF"/>
        </w:tcPr>
        <w:p w14:paraId="569DF6A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A129B">
            <w:rPr>
              <w:rStyle w:val="Numrodepage"/>
              <w:rFonts w:cs="Arial"/>
              <w:b/>
              <w:noProof/>
            </w:rPr>
            <w:t>5</w:t>
          </w:r>
          <w:r>
            <w:rPr>
              <w:rStyle w:val="Numrodepage"/>
              <w:rFonts w:cs="Arial"/>
              <w:b/>
            </w:rPr>
            <w:fldChar w:fldCharType="end"/>
          </w:r>
        </w:p>
      </w:tc>
    </w:tr>
  </w:tbl>
  <w:p w14:paraId="5644C6E1" w14:textId="77777777" w:rsidR="005824AE" w:rsidRPr="00840934" w:rsidRDefault="005824AE"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59DA2" w14:textId="6C9CE8B0" w:rsidR="00F26550" w:rsidRDefault="00F26550">
    <w:pPr>
      <w:pStyle w:val="Pieddepage"/>
    </w:pPr>
    <w:r>
      <w:rPr>
        <w:noProof/>
      </w:rPr>
      <mc:AlternateContent>
        <mc:Choice Requires="wps">
          <w:drawing>
            <wp:anchor distT="0" distB="0" distL="0" distR="0" simplePos="0" relativeHeight="251658240" behindDoc="0" locked="0" layoutInCell="1" allowOverlap="1" wp14:anchorId="5A978CB7" wp14:editId="3D266940">
              <wp:simplePos x="635" y="635"/>
              <wp:positionH relativeFrom="page">
                <wp:align>center</wp:align>
              </wp:positionH>
              <wp:positionV relativeFrom="page">
                <wp:align>bottom</wp:align>
              </wp:positionV>
              <wp:extent cx="1287145" cy="376555"/>
              <wp:effectExtent l="0" t="0" r="8255" b="0"/>
              <wp:wrapNone/>
              <wp:docPr id="111172615"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135763FD" w14:textId="1AA38E3F"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A978CB7"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fill o:detectmouseclick="t"/>
              <v:textbox style="mso-fit-shape-to-text:t" inset="0,0,0,15pt">
                <w:txbxContent>
                  <w:p w14:paraId="135763FD" w14:textId="1AA38E3F" w:rsidR="00F26550" w:rsidRPr="00F26550" w:rsidRDefault="00F26550" w:rsidP="00F26550">
                    <w:pPr>
                      <w:rPr>
                        <w:rFonts w:ascii="Calibri" w:eastAsia="Calibri" w:hAnsi="Calibri" w:cs="Calibri"/>
                        <w:noProof/>
                        <w:color w:val="008000"/>
                        <w:sz w:val="24"/>
                        <w:szCs w:val="24"/>
                      </w:rPr>
                    </w:pPr>
                    <w:r w:rsidRPr="00F26550">
                      <w:rPr>
                        <w:rFonts w:ascii="Calibri" w:eastAsia="Calibri" w:hAnsi="Calibri" w:cs="Calibri"/>
                        <w:noProof/>
                        <w:color w:val="008000"/>
                        <w:sz w:val="24"/>
                        <w:szCs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12F54" w14:textId="77777777" w:rsidR="00685604" w:rsidRDefault="00685604">
      <w:r>
        <w:separator/>
      </w:r>
    </w:p>
  </w:footnote>
  <w:footnote w:type="continuationSeparator" w:id="0">
    <w:p w14:paraId="4AB97DB5" w14:textId="77777777" w:rsidR="00685604" w:rsidRDefault="006856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594BAE6"/>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522596648">
    <w:abstractNumId w:val="0"/>
  </w:num>
  <w:num w:numId="2" w16cid:durableId="477768379">
    <w:abstractNumId w:val="1"/>
  </w:num>
  <w:num w:numId="3" w16cid:durableId="947007650">
    <w:abstractNumId w:val="2"/>
  </w:num>
  <w:num w:numId="4" w16cid:durableId="123080597">
    <w:abstractNumId w:val="4"/>
  </w:num>
  <w:num w:numId="5" w16cid:durableId="876964717">
    <w:abstractNumId w:val="3"/>
  </w:num>
  <w:num w:numId="6" w16cid:durableId="1010719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00CE"/>
    <w:rsid w:val="00067F94"/>
    <w:rsid w:val="000A2E05"/>
    <w:rsid w:val="000E0020"/>
    <w:rsid w:val="000E450B"/>
    <w:rsid w:val="00117661"/>
    <w:rsid w:val="00156924"/>
    <w:rsid w:val="00166B56"/>
    <w:rsid w:val="00174505"/>
    <w:rsid w:val="001C40C0"/>
    <w:rsid w:val="001C733C"/>
    <w:rsid w:val="001F27BD"/>
    <w:rsid w:val="0021527A"/>
    <w:rsid w:val="0021797C"/>
    <w:rsid w:val="00225A1A"/>
    <w:rsid w:val="002366E0"/>
    <w:rsid w:val="00271276"/>
    <w:rsid w:val="002904AF"/>
    <w:rsid w:val="002A129B"/>
    <w:rsid w:val="002B12A5"/>
    <w:rsid w:val="002C2CA3"/>
    <w:rsid w:val="002C4B3E"/>
    <w:rsid w:val="002C79D6"/>
    <w:rsid w:val="002E3639"/>
    <w:rsid w:val="002E56C1"/>
    <w:rsid w:val="0031197D"/>
    <w:rsid w:val="00332B12"/>
    <w:rsid w:val="00344971"/>
    <w:rsid w:val="003513CB"/>
    <w:rsid w:val="00354C04"/>
    <w:rsid w:val="00364E20"/>
    <w:rsid w:val="0036512F"/>
    <w:rsid w:val="00385E76"/>
    <w:rsid w:val="003A7270"/>
    <w:rsid w:val="0043706E"/>
    <w:rsid w:val="0044597F"/>
    <w:rsid w:val="00481546"/>
    <w:rsid w:val="004A2B49"/>
    <w:rsid w:val="004A7169"/>
    <w:rsid w:val="004C5755"/>
    <w:rsid w:val="004E75A6"/>
    <w:rsid w:val="00500B06"/>
    <w:rsid w:val="00514DAF"/>
    <w:rsid w:val="00517DDF"/>
    <w:rsid w:val="00532EC7"/>
    <w:rsid w:val="00541CA3"/>
    <w:rsid w:val="005546A9"/>
    <w:rsid w:val="00560383"/>
    <w:rsid w:val="005824AE"/>
    <w:rsid w:val="005846FB"/>
    <w:rsid w:val="005A05C1"/>
    <w:rsid w:val="005A4A3B"/>
    <w:rsid w:val="005A4CB5"/>
    <w:rsid w:val="005B2316"/>
    <w:rsid w:val="005F0DCE"/>
    <w:rsid w:val="0061068C"/>
    <w:rsid w:val="0064560F"/>
    <w:rsid w:val="0064694A"/>
    <w:rsid w:val="00660727"/>
    <w:rsid w:val="00662A86"/>
    <w:rsid w:val="00685604"/>
    <w:rsid w:val="006A37B0"/>
    <w:rsid w:val="006B5057"/>
    <w:rsid w:val="006C4338"/>
    <w:rsid w:val="006F3DF9"/>
    <w:rsid w:val="007060E5"/>
    <w:rsid w:val="00710FD6"/>
    <w:rsid w:val="00730A78"/>
    <w:rsid w:val="00757151"/>
    <w:rsid w:val="00770CA3"/>
    <w:rsid w:val="00775B6B"/>
    <w:rsid w:val="007909E0"/>
    <w:rsid w:val="0079785C"/>
    <w:rsid w:val="007B3B76"/>
    <w:rsid w:val="007D4001"/>
    <w:rsid w:val="007D7A65"/>
    <w:rsid w:val="007F57AC"/>
    <w:rsid w:val="007F68A6"/>
    <w:rsid w:val="0083205E"/>
    <w:rsid w:val="00833C42"/>
    <w:rsid w:val="00840934"/>
    <w:rsid w:val="00844DAA"/>
    <w:rsid w:val="008450C7"/>
    <w:rsid w:val="00850813"/>
    <w:rsid w:val="00876A73"/>
    <w:rsid w:val="008B2A38"/>
    <w:rsid w:val="008F4161"/>
    <w:rsid w:val="00930A5C"/>
    <w:rsid w:val="00934503"/>
    <w:rsid w:val="00972598"/>
    <w:rsid w:val="00983FF3"/>
    <w:rsid w:val="009B1CD0"/>
    <w:rsid w:val="009B45B9"/>
    <w:rsid w:val="009C4738"/>
    <w:rsid w:val="009D661E"/>
    <w:rsid w:val="00A34D04"/>
    <w:rsid w:val="00A76534"/>
    <w:rsid w:val="00AD33DA"/>
    <w:rsid w:val="00AE7831"/>
    <w:rsid w:val="00B02608"/>
    <w:rsid w:val="00B0289C"/>
    <w:rsid w:val="00B054DA"/>
    <w:rsid w:val="00B06805"/>
    <w:rsid w:val="00B265FB"/>
    <w:rsid w:val="00B351C6"/>
    <w:rsid w:val="00B87564"/>
    <w:rsid w:val="00BA44E5"/>
    <w:rsid w:val="00BC6DD2"/>
    <w:rsid w:val="00BD767E"/>
    <w:rsid w:val="00BE26B4"/>
    <w:rsid w:val="00BE6078"/>
    <w:rsid w:val="00BF6C6C"/>
    <w:rsid w:val="00C23457"/>
    <w:rsid w:val="00C630AD"/>
    <w:rsid w:val="00C83930"/>
    <w:rsid w:val="00C91060"/>
    <w:rsid w:val="00C911FE"/>
    <w:rsid w:val="00CD185D"/>
    <w:rsid w:val="00CD46CC"/>
    <w:rsid w:val="00CE67FD"/>
    <w:rsid w:val="00CF7000"/>
    <w:rsid w:val="00D26AD2"/>
    <w:rsid w:val="00D337D7"/>
    <w:rsid w:val="00D412FD"/>
    <w:rsid w:val="00D46BC7"/>
    <w:rsid w:val="00D90A00"/>
    <w:rsid w:val="00E20DB0"/>
    <w:rsid w:val="00E47798"/>
    <w:rsid w:val="00E74C76"/>
    <w:rsid w:val="00E96FF6"/>
    <w:rsid w:val="00EA4FF8"/>
    <w:rsid w:val="00ED1E68"/>
    <w:rsid w:val="00ED499C"/>
    <w:rsid w:val="00F03A15"/>
    <w:rsid w:val="00F26550"/>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26F8439D"/>
  <w15:chartTrackingRefBased/>
  <w15:docId w15:val="{F6C2C057-59F0-4A71-BF04-A4003930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3513CB"/>
    <w:pPr>
      <w:tabs>
        <w:tab w:val="left" w:pos="-142"/>
        <w:tab w:val="left" w:pos="851"/>
        <w:tab w:val="left" w:pos="4111"/>
      </w:tabs>
      <w:jc w:val="both"/>
      <w:outlineLvl w:val="0"/>
    </w:pPr>
    <w:rPr>
      <w:rFonts w:ascii="Arial" w:hAnsi="Arial" w:cs="Arial"/>
      <w:b/>
      <w:sz w:val="22"/>
      <w:szCs w:val="22"/>
    </w:rPr>
  </w:style>
  <w:style w:type="paragraph" w:styleId="Titre2">
    <w:name w:val="heading 2"/>
    <w:basedOn w:val="Normal"/>
    <w:next w:val="Normal"/>
    <w:qFormat/>
    <w:rsid w:val="00344971"/>
    <w:pPr>
      <w:keepNext/>
      <w:numPr>
        <w:ilvl w:val="1"/>
        <w:numId w:val="1"/>
      </w:numPr>
      <w:tabs>
        <w:tab w:val="left" w:pos="851"/>
        <w:tab w:val="left" w:pos="2268"/>
      </w:tabs>
      <w:outlineLvl w:val="1"/>
    </w:pPr>
    <w:rPr>
      <w:rFonts w:ascii="Arial" w:hAnsi="Arial" w:cs="Arial"/>
      <w:b/>
      <w:sz w:val="22"/>
      <w:szCs w:val="22"/>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mailto:mission-achats.sg@culture.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B5163-492E-43B5-A75A-C8A40D2AE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76</TotalTime>
  <Pages>5</Pages>
  <Words>1401</Words>
  <Characters>7709</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9092</CharactersWithSpaces>
  <SharedDoc>false</SharedDoc>
  <HLinks>
    <vt:vector size="42" baseType="variant">
      <vt:variant>
        <vt:i4>1966194</vt:i4>
      </vt:variant>
      <vt:variant>
        <vt:i4>62</vt:i4>
      </vt:variant>
      <vt:variant>
        <vt:i4>0</vt:i4>
      </vt:variant>
      <vt:variant>
        <vt:i4>5</vt:i4>
      </vt:variant>
      <vt:variant>
        <vt:lpwstr>mailto:mission-achats.sg@culture.gouv.fr</vt:lpwstr>
      </vt:variant>
      <vt:variant>
        <vt:lpwstr/>
      </vt:variant>
      <vt:variant>
        <vt:i4>7602259</vt:i4>
      </vt:variant>
      <vt:variant>
        <vt:i4>59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56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23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MIssion achats (MC)</dc:creator>
  <cp:keywords/>
  <cp:lastModifiedBy>BODJOLLE Gislaine</cp:lastModifiedBy>
  <cp:revision>9</cp:revision>
  <cp:lastPrinted>2016-11-04T12:53:00Z</cp:lastPrinted>
  <dcterms:created xsi:type="dcterms:W3CDTF">2020-12-07T15:44:00Z</dcterms:created>
  <dcterms:modified xsi:type="dcterms:W3CDTF">2026-02-05T15:49:00Z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6a05c07,7d7dd908,188fb9d7</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2026-02-05T15:47:27Z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ce296efa-4dd6-40bf-a8a3-36050c349ec3</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